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B4DAC" w14:textId="77BBCE8F" w:rsidR="00C92F84" w:rsidRDefault="00C92F84" w:rsidP="00C92F84">
      <w:pPr>
        <w:ind w:left="720" w:hanging="360"/>
      </w:pPr>
    </w:p>
    <w:p w14:paraId="58AF3D94" w14:textId="77777777" w:rsidR="00E30A76" w:rsidRDefault="00E30A76" w:rsidP="00E30A76">
      <w:pPr>
        <w:rPr>
          <w:rFonts w:cstheme="minorHAnsi"/>
          <w:b/>
          <w:bCs/>
          <w:sz w:val="24"/>
          <w:szCs w:val="24"/>
        </w:rPr>
      </w:pPr>
    </w:p>
    <w:p w14:paraId="69DFA576" w14:textId="77777777" w:rsidR="00E30A76" w:rsidRPr="00E30A76" w:rsidRDefault="00E30A76" w:rsidP="00E30A76">
      <w:pPr>
        <w:rPr>
          <w:rFonts w:ascii="Trebuchet MS" w:hAnsi="Trebuchet MS" w:cstheme="minorHAnsi"/>
          <w:b/>
          <w:bCs/>
        </w:rPr>
      </w:pPr>
      <w:proofErr w:type="spellStart"/>
      <w:r w:rsidRPr="00E30A76">
        <w:rPr>
          <w:rFonts w:ascii="Trebuchet MS" w:hAnsi="Trebuchet MS" w:cstheme="minorHAnsi"/>
          <w:b/>
          <w:bCs/>
        </w:rPr>
        <w:t>Programul</w:t>
      </w:r>
      <w:proofErr w:type="spellEnd"/>
      <w:r w:rsidRPr="00E30A76">
        <w:rPr>
          <w:rFonts w:ascii="Trebuchet MS" w:hAnsi="Trebuchet MS" w:cstheme="minorHAnsi"/>
          <w:b/>
          <w:bCs/>
        </w:rPr>
        <w:t xml:space="preserve"> Regional Sud-Muntenia 2021-2027    </w:t>
      </w:r>
    </w:p>
    <w:p w14:paraId="14E19B3D" w14:textId="55BCD9ED" w:rsidR="00E30A76" w:rsidRPr="00E30A76" w:rsidRDefault="00E30A76" w:rsidP="00E30A76">
      <w:pPr>
        <w:spacing w:after="0" w:line="240" w:lineRule="auto"/>
        <w:rPr>
          <w:rFonts w:ascii="Trebuchet MS" w:hAnsi="Trebuchet MS"/>
          <w:b/>
          <w:bCs/>
          <w:color w:val="000000" w:themeColor="text1"/>
          <w:lang w:val="ro-RO"/>
        </w:rPr>
      </w:pPr>
      <w:r w:rsidRPr="00E30A76">
        <w:rPr>
          <w:rFonts w:ascii="Trebuchet MS" w:hAnsi="Trebuchet MS"/>
          <w:b/>
          <w:bCs/>
          <w:color w:val="000000" w:themeColor="text1"/>
          <w:lang w:val="ro-RO"/>
        </w:rPr>
        <w:t xml:space="preserve">Prioritate </w:t>
      </w:r>
      <w:r w:rsidRPr="00E30A76">
        <w:rPr>
          <w:rFonts w:ascii="Trebuchet MS" w:eastAsia="Times New Roman" w:hAnsi="Trebuchet MS" w:cs="Calibri"/>
          <w:b/>
          <w:bCs/>
          <w:color w:val="000000"/>
        </w:rPr>
        <w:t xml:space="preserve">P1 -O </w:t>
      </w:r>
      <w:proofErr w:type="spellStart"/>
      <w:r w:rsidRPr="00E30A76">
        <w:rPr>
          <w:rFonts w:ascii="Trebuchet MS" w:eastAsia="Times New Roman" w:hAnsi="Trebuchet MS" w:cs="Calibri"/>
          <w:b/>
          <w:bCs/>
          <w:color w:val="000000"/>
        </w:rPr>
        <w:t>regiune</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competitivă</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prin</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inovare</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digitalizare</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și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întreprinderi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dinamice</w:t>
      </w:r>
      <w:proofErr w:type="spellEnd"/>
      <w:r w:rsidRPr="00E30A76" w:rsidDel="00383D8F">
        <w:rPr>
          <w:rFonts w:ascii="Trebuchet MS" w:hAnsi="Trebuchet MS"/>
          <w:b/>
          <w:bCs/>
          <w:color w:val="000000" w:themeColor="text1"/>
          <w:lang w:val="ro-RO"/>
        </w:rPr>
        <w:t xml:space="preserve"> </w:t>
      </w:r>
    </w:p>
    <w:p w14:paraId="2E0D340D" w14:textId="77777777" w:rsidR="00E30A76" w:rsidRPr="00E30A76" w:rsidRDefault="00E30A76" w:rsidP="00E30A76">
      <w:pPr>
        <w:spacing w:after="0" w:line="240" w:lineRule="auto"/>
        <w:rPr>
          <w:rFonts w:ascii="Trebuchet MS" w:hAnsi="Trebuchet MS"/>
          <w:b/>
          <w:bCs/>
          <w:color w:val="000000" w:themeColor="text1"/>
          <w:lang w:val="ro-RO"/>
        </w:rPr>
      </w:pPr>
    </w:p>
    <w:p w14:paraId="4B9295BD" w14:textId="1D35C6DC" w:rsidR="00E30A76" w:rsidRPr="00E30A76" w:rsidRDefault="00E30A76" w:rsidP="00E30A76">
      <w:pPr>
        <w:spacing w:after="0" w:line="360" w:lineRule="auto"/>
        <w:jc w:val="both"/>
        <w:rPr>
          <w:rFonts w:ascii="Trebuchet MS" w:hAnsi="Trebuchet MS"/>
          <w:b/>
          <w:bCs/>
          <w:noProof/>
        </w:rPr>
      </w:pPr>
      <w:r w:rsidRPr="00E30A76">
        <w:rPr>
          <w:rFonts w:ascii="Trebuchet MS" w:hAnsi="Trebuchet MS"/>
          <w:b/>
          <w:bCs/>
          <w:color w:val="000000" w:themeColor="text1"/>
          <w:lang w:val="ro-RO"/>
        </w:rPr>
        <w:t xml:space="preserve">Obiectiv de Politică </w:t>
      </w:r>
      <w:r w:rsidRPr="00E30A76">
        <w:rPr>
          <w:rFonts w:ascii="Trebuchet MS" w:hAnsi="Trebuchet MS"/>
          <w:b/>
          <w:bCs/>
        </w:rPr>
        <w:t xml:space="preserve">1 - </w:t>
      </w:r>
      <w:r w:rsidRPr="00E30A76">
        <w:rPr>
          <w:rFonts w:ascii="Trebuchet MS" w:hAnsi="Trebuchet MS"/>
          <w:b/>
          <w:bCs/>
          <w:noProof/>
        </w:rPr>
        <w:t xml:space="preserve">O Europă mai competitivă și mai inteligentă, prin promovarea unei transformări economice inovatoare și inteligente și a conectivității TIC regionale </w:t>
      </w:r>
    </w:p>
    <w:p w14:paraId="51874448" w14:textId="77777777" w:rsidR="00E30A76" w:rsidRPr="00E30A76" w:rsidRDefault="00E30A76" w:rsidP="00E30A76">
      <w:pPr>
        <w:spacing w:after="0" w:line="240" w:lineRule="auto"/>
        <w:rPr>
          <w:rFonts w:ascii="Trebuchet MS" w:hAnsi="Trebuchet MS"/>
          <w:b/>
          <w:bCs/>
          <w:lang w:val="ro-RO"/>
        </w:rPr>
      </w:pPr>
      <w:r w:rsidRPr="00E30A76">
        <w:rPr>
          <w:rFonts w:ascii="Trebuchet MS" w:hAnsi="Trebuchet MS"/>
          <w:b/>
          <w:bCs/>
          <w:lang w:val="ro-RO"/>
        </w:rPr>
        <w:t>Fond: FEDR</w:t>
      </w:r>
    </w:p>
    <w:p w14:paraId="4D536914" w14:textId="77777777" w:rsidR="00E30A76" w:rsidRPr="00E30A76" w:rsidRDefault="00E30A76" w:rsidP="00E30A76">
      <w:pPr>
        <w:spacing w:after="0" w:line="240" w:lineRule="auto"/>
        <w:rPr>
          <w:rFonts w:ascii="Trebuchet MS" w:hAnsi="Trebuchet MS"/>
          <w:b/>
          <w:bCs/>
          <w:lang w:val="ro-RO"/>
        </w:rPr>
      </w:pPr>
    </w:p>
    <w:p w14:paraId="13F305D3" w14:textId="77777777" w:rsidR="00E30A76" w:rsidRPr="00E30A76" w:rsidRDefault="00E30A76" w:rsidP="00E30A76">
      <w:pPr>
        <w:spacing w:after="0" w:line="360" w:lineRule="auto"/>
        <w:jc w:val="both"/>
        <w:rPr>
          <w:rFonts w:ascii="Trebuchet MS" w:eastAsia="Times New Roman" w:hAnsi="Trebuchet MS" w:cs="Calibri"/>
          <w:b/>
          <w:bCs/>
          <w:color w:val="000000"/>
        </w:rPr>
      </w:pPr>
      <w:r w:rsidRPr="00E30A76">
        <w:rPr>
          <w:rFonts w:ascii="Trebuchet MS" w:hAnsi="Trebuchet MS"/>
          <w:b/>
          <w:bCs/>
          <w:lang w:val="ro-RO"/>
        </w:rPr>
        <w:t xml:space="preserve">Obiectiv specific </w:t>
      </w:r>
      <w:r w:rsidRPr="00E30A76">
        <w:rPr>
          <w:rFonts w:ascii="Trebuchet MS" w:eastAsia="Times New Roman" w:hAnsi="Trebuchet MS" w:cs="Calibri"/>
          <w:b/>
          <w:bCs/>
          <w:color w:val="000000"/>
        </w:rPr>
        <w:t xml:space="preserve">RSO 1.3 - </w:t>
      </w:r>
      <w:proofErr w:type="spellStart"/>
      <w:r w:rsidRPr="00E30A76">
        <w:rPr>
          <w:rFonts w:ascii="Trebuchet MS" w:eastAsia="Times New Roman" w:hAnsi="Trebuchet MS" w:cs="Calibri"/>
          <w:b/>
          <w:bCs/>
          <w:color w:val="000000"/>
        </w:rPr>
        <w:t>Intensificarea</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creșterii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sustenabile</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și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creșterea</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competitivității</w:t>
      </w:r>
      <w:proofErr w:type="spellEnd"/>
      <w:r w:rsidRPr="00E30A76">
        <w:rPr>
          <w:rFonts w:ascii="Trebuchet MS" w:eastAsia="Times New Roman" w:hAnsi="Trebuchet MS" w:cs="Calibri"/>
          <w:b/>
          <w:bCs/>
          <w:color w:val="000000"/>
        </w:rPr>
        <w:t xml:space="preserve"> IMM-</w:t>
      </w:r>
      <w:proofErr w:type="spellStart"/>
      <w:r w:rsidRPr="00E30A76">
        <w:rPr>
          <w:rFonts w:ascii="Trebuchet MS" w:eastAsia="Times New Roman" w:hAnsi="Trebuchet MS" w:cs="Calibri"/>
          <w:b/>
          <w:bCs/>
          <w:color w:val="000000"/>
        </w:rPr>
        <w:t>urilor</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și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crearea</w:t>
      </w:r>
      <w:proofErr w:type="spellEnd"/>
      <w:r w:rsidRPr="00E30A76">
        <w:rPr>
          <w:rFonts w:ascii="Trebuchet MS" w:eastAsia="Times New Roman" w:hAnsi="Trebuchet MS" w:cs="Calibri"/>
          <w:b/>
          <w:bCs/>
          <w:color w:val="000000"/>
        </w:rPr>
        <w:t xml:space="preserve"> de </w:t>
      </w:r>
      <w:proofErr w:type="spellStart"/>
      <w:r w:rsidRPr="00E30A76">
        <w:rPr>
          <w:rFonts w:ascii="Trebuchet MS" w:eastAsia="Times New Roman" w:hAnsi="Trebuchet MS" w:cs="Calibri"/>
          <w:b/>
          <w:bCs/>
          <w:color w:val="000000"/>
        </w:rPr>
        <w:t>locuri</w:t>
      </w:r>
      <w:proofErr w:type="spellEnd"/>
      <w:r w:rsidRPr="00E30A76">
        <w:rPr>
          <w:rFonts w:ascii="Trebuchet MS" w:eastAsia="Times New Roman" w:hAnsi="Trebuchet MS" w:cs="Calibri"/>
          <w:b/>
          <w:bCs/>
          <w:color w:val="000000"/>
        </w:rPr>
        <w:t xml:space="preserve"> de </w:t>
      </w:r>
      <w:proofErr w:type="spellStart"/>
      <w:r w:rsidRPr="00E30A76">
        <w:rPr>
          <w:rFonts w:ascii="Trebuchet MS" w:eastAsia="Times New Roman" w:hAnsi="Trebuchet MS" w:cs="Calibri"/>
          <w:b/>
          <w:bCs/>
          <w:color w:val="000000"/>
        </w:rPr>
        <w:t>muncă</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în</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cadrul</w:t>
      </w:r>
      <w:proofErr w:type="spellEnd"/>
      <w:r w:rsidRPr="00E30A76">
        <w:rPr>
          <w:rFonts w:ascii="Trebuchet MS" w:eastAsia="Times New Roman" w:hAnsi="Trebuchet MS" w:cs="Calibri"/>
          <w:b/>
          <w:bCs/>
          <w:color w:val="000000"/>
        </w:rPr>
        <w:t xml:space="preserve"> IMM-</w:t>
      </w:r>
      <w:proofErr w:type="spellStart"/>
      <w:r w:rsidRPr="00E30A76">
        <w:rPr>
          <w:rFonts w:ascii="Trebuchet MS" w:eastAsia="Times New Roman" w:hAnsi="Trebuchet MS" w:cs="Calibri"/>
          <w:b/>
          <w:bCs/>
          <w:color w:val="000000"/>
        </w:rPr>
        <w:t>urilor</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inclusiv</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prin</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investiții</w:t>
      </w:r>
      <w:proofErr w:type="spellEnd"/>
      <w:r w:rsidRPr="00E30A76">
        <w:rPr>
          <w:rFonts w:ascii="Trebuchet MS" w:eastAsia="Times New Roman" w:hAnsi="Trebuchet MS" w:cs="Calibri"/>
          <w:b/>
          <w:bCs/>
          <w:color w:val="000000"/>
        </w:rPr>
        <w:t xml:space="preserve"> productive (FEDR).</w:t>
      </w:r>
    </w:p>
    <w:p w14:paraId="6D333628" w14:textId="77777777" w:rsidR="00E30A76" w:rsidRPr="00E30A76" w:rsidRDefault="00E30A76" w:rsidP="00E30A76">
      <w:pPr>
        <w:spacing w:after="0" w:line="360" w:lineRule="auto"/>
        <w:jc w:val="both"/>
        <w:rPr>
          <w:rFonts w:ascii="Trebuchet MS" w:hAnsi="Trebuchet MS"/>
          <w:b/>
          <w:bCs/>
        </w:rPr>
      </w:pPr>
    </w:p>
    <w:p w14:paraId="60B199CF" w14:textId="4473AFA3" w:rsidR="00E30A76" w:rsidRPr="00E30A76" w:rsidRDefault="00E30A76" w:rsidP="00E30A76">
      <w:pPr>
        <w:spacing w:after="0" w:line="360" w:lineRule="auto"/>
        <w:jc w:val="both"/>
        <w:rPr>
          <w:rFonts w:ascii="Trebuchet MS" w:hAnsi="Trebuchet MS"/>
          <w:b/>
          <w:bCs/>
        </w:rPr>
      </w:pPr>
      <w:r w:rsidRPr="00E30A76">
        <w:rPr>
          <w:rFonts w:ascii="Trebuchet MS" w:hAnsi="Trebuchet MS"/>
          <w:b/>
          <w:bCs/>
          <w:lang w:val="ro-RO"/>
        </w:rPr>
        <w:t xml:space="preserve">Apel de proiecte: </w:t>
      </w:r>
      <w:proofErr w:type="spellStart"/>
      <w:r w:rsidRPr="00E30A76">
        <w:rPr>
          <w:rFonts w:ascii="Trebuchet MS" w:hAnsi="Trebuchet MS"/>
          <w:b/>
          <w:bCs/>
        </w:rPr>
        <w:t>Operațiunea</w:t>
      </w:r>
      <w:proofErr w:type="spellEnd"/>
      <w:r w:rsidRPr="00E30A76">
        <w:rPr>
          <w:rFonts w:ascii="Trebuchet MS" w:hAnsi="Trebuchet MS"/>
          <w:b/>
          <w:bCs/>
        </w:rPr>
        <w:t xml:space="preserve"> B - </w:t>
      </w:r>
      <w:proofErr w:type="spellStart"/>
      <w:r w:rsidRPr="00E30A76">
        <w:rPr>
          <w:rFonts w:ascii="Trebuchet MS" w:hAnsi="Trebuchet MS"/>
          <w:b/>
          <w:bCs/>
        </w:rPr>
        <w:t>Intensificarea</w:t>
      </w:r>
      <w:proofErr w:type="spellEnd"/>
      <w:r w:rsidRPr="00E30A76">
        <w:rPr>
          <w:rFonts w:ascii="Trebuchet MS" w:hAnsi="Trebuchet MS"/>
          <w:b/>
          <w:bCs/>
        </w:rPr>
        <w:t xml:space="preserve"> </w:t>
      </w:r>
      <w:proofErr w:type="spellStart"/>
      <w:r w:rsidRPr="00E30A76">
        <w:rPr>
          <w:rFonts w:ascii="Trebuchet MS" w:hAnsi="Trebuchet MS"/>
          <w:b/>
          <w:bCs/>
        </w:rPr>
        <w:t>creșterii</w:t>
      </w:r>
      <w:proofErr w:type="spellEnd"/>
      <w:r w:rsidRPr="00E30A76">
        <w:rPr>
          <w:rFonts w:ascii="Trebuchet MS" w:hAnsi="Trebuchet MS"/>
          <w:b/>
          <w:bCs/>
        </w:rPr>
        <w:t xml:space="preserve"> </w:t>
      </w:r>
      <w:proofErr w:type="spellStart"/>
      <w:r w:rsidRPr="00E30A76">
        <w:rPr>
          <w:rFonts w:ascii="Trebuchet MS" w:hAnsi="Trebuchet MS"/>
          <w:b/>
          <w:bCs/>
        </w:rPr>
        <w:t>sustenabile</w:t>
      </w:r>
      <w:proofErr w:type="spellEnd"/>
      <w:r w:rsidRPr="00E30A76">
        <w:rPr>
          <w:rFonts w:ascii="Trebuchet MS" w:hAnsi="Trebuchet MS"/>
          <w:b/>
          <w:bCs/>
        </w:rPr>
        <w:t xml:space="preserve"> </w:t>
      </w:r>
      <w:proofErr w:type="spellStart"/>
      <w:r w:rsidRPr="00E30A76">
        <w:rPr>
          <w:rFonts w:ascii="Trebuchet MS" w:hAnsi="Trebuchet MS"/>
          <w:b/>
          <w:bCs/>
        </w:rPr>
        <w:t>și</w:t>
      </w:r>
      <w:proofErr w:type="spellEnd"/>
      <w:r w:rsidRPr="00E30A76">
        <w:rPr>
          <w:rFonts w:ascii="Trebuchet MS" w:hAnsi="Trebuchet MS"/>
          <w:b/>
          <w:bCs/>
        </w:rPr>
        <w:t xml:space="preserve"> a </w:t>
      </w:r>
      <w:proofErr w:type="spellStart"/>
      <w:r w:rsidRPr="00E30A76">
        <w:rPr>
          <w:rFonts w:ascii="Trebuchet MS" w:hAnsi="Trebuchet MS"/>
          <w:b/>
          <w:bCs/>
        </w:rPr>
        <w:t>competitivității</w:t>
      </w:r>
      <w:proofErr w:type="spellEnd"/>
      <w:r w:rsidRPr="00E30A76">
        <w:rPr>
          <w:rFonts w:ascii="Trebuchet MS" w:hAnsi="Trebuchet MS"/>
          <w:b/>
          <w:bCs/>
        </w:rPr>
        <w:t xml:space="preserve"> </w:t>
      </w:r>
      <w:proofErr w:type="spellStart"/>
      <w:r w:rsidRPr="00E30A76">
        <w:rPr>
          <w:rFonts w:ascii="Trebuchet MS" w:hAnsi="Trebuchet MS"/>
          <w:b/>
          <w:bCs/>
        </w:rPr>
        <w:t>microîntrep</w:t>
      </w:r>
      <w:r w:rsidR="00FE5B0D">
        <w:rPr>
          <w:rFonts w:ascii="Trebuchet MS" w:hAnsi="Trebuchet MS"/>
          <w:b/>
          <w:bCs/>
        </w:rPr>
        <w:t>r</w:t>
      </w:r>
      <w:r w:rsidRPr="00E30A76">
        <w:rPr>
          <w:rFonts w:ascii="Trebuchet MS" w:hAnsi="Trebuchet MS"/>
          <w:b/>
          <w:bCs/>
        </w:rPr>
        <w:t>inderilor</w:t>
      </w:r>
      <w:proofErr w:type="spellEnd"/>
      <w:r w:rsidRPr="00E30A76">
        <w:rPr>
          <w:rFonts w:ascii="Trebuchet MS" w:hAnsi="Trebuchet MS"/>
          <w:b/>
          <w:bCs/>
        </w:rPr>
        <w:t xml:space="preserve">, </w:t>
      </w:r>
      <w:proofErr w:type="spellStart"/>
      <w:r w:rsidRPr="00E30A76">
        <w:rPr>
          <w:rFonts w:ascii="Trebuchet MS" w:hAnsi="Trebuchet MS"/>
          <w:b/>
          <w:bCs/>
        </w:rPr>
        <w:t>întreprinderilor</w:t>
      </w:r>
      <w:proofErr w:type="spellEnd"/>
      <w:r w:rsidRPr="00E30A76">
        <w:rPr>
          <w:rFonts w:ascii="Trebuchet MS" w:hAnsi="Trebuchet MS"/>
          <w:b/>
          <w:bCs/>
        </w:rPr>
        <w:t xml:space="preserve"> </w:t>
      </w:r>
      <w:proofErr w:type="spellStart"/>
      <w:r w:rsidRPr="00E30A76">
        <w:rPr>
          <w:rFonts w:ascii="Trebuchet MS" w:hAnsi="Trebuchet MS"/>
          <w:b/>
          <w:bCs/>
        </w:rPr>
        <w:t>mici</w:t>
      </w:r>
      <w:proofErr w:type="spellEnd"/>
      <w:r w:rsidRPr="00E30A76">
        <w:rPr>
          <w:rFonts w:ascii="Trebuchet MS" w:hAnsi="Trebuchet MS"/>
          <w:b/>
          <w:bCs/>
        </w:rPr>
        <w:t xml:space="preserve"> </w:t>
      </w:r>
      <w:proofErr w:type="spellStart"/>
      <w:r w:rsidRPr="00E30A76">
        <w:rPr>
          <w:rFonts w:ascii="Trebuchet MS" w:hAnsi="Trebuchet MS"/>
          <w:b/>
          <w:bCs/>
        </w:rPr>
        <w:t>și</w:t>
      </w:r>
      <w:proofErr w:type="spellEnd"/>
      <w:r w:rsidRPr="00E30A76">
        <w:rPr>
          <w:rFonts w:ascii="Trebuchet MS" w:hAnsi="Trebuchet MS"/>
          <w:b/>
          <w:bCs/>
        </w:rPr>
        <w:t xml:space="preserve"> </w:t>
      </w:r>
      <w:proofErr w:type="spellStart"/>
      <w:r w:rsidRPr="00E30A76">
        <w:rPr>
          <w:rFonts w:ascii="Trebuchet MS" w:hAnsi="Trebuchet MS"/>
          <w:b/>
          <w:bCs/>
        </w:rPr>
        <w:t>întreprinderilor</w:t>
      </w:r>
      <w:proofErr w:type="spellEnd"/>
      <w:r w:rsidRPr="00E30A76">
        <w:rPr>
          <w:rFonts w:ascii="Trebuchet MS" w:hAnsi="Trebuchet MS"/>
          <w:b/>
          <w:bCs/>
        </w:rPr>
        <w:t xml:space="preserve"> </w:t>
      </w:r>
      <w:proofErr w:type="spellStart"/>
      <w:r w:rsidRPr="00E30A76">
        <w:rPr>
          <w:rFonts w:ascii="Trebuchet MS" w:hAnsi="Trebuchet MS"/>
          <w:b/>
          <w:bCs/>
        </w:rPr>
        <w:t>mijlocii</w:t>
      </w:r>
      <w:proofErr w:type="spellEnd"/>
      <w:r w:rsidRPr="00E30A76">
        <w:rPr>
          <w:rFonts w:ascii="Trebuchet MS" w:hAnsi="Trebuchet MS"/>
          <w:b/>
          <w:bCs/>
        </w:rPr>
        <w:t xml:space="preserve"> din </w:t>
      </w:r>
      <w:proofErr w:type="spellStart"/>
      <w:r w:rsidRPr="00E30A76">
        <w:rPr>
          <w:rFonts w:ascii="Trebuchet MS" w:hAnsi="Trebuchet MS"/>
          <w:b/>
          <w:bCs/>
        </w:rPr>
        <w:t>regiunea</w:t>
      </w:r>
      <w:proofErr w:type="spellEnd"/>
      <w:r w:rsidRPr="00E30A76">
        <w:rPr>
          <w:rFonts w:ascii="Trebuchet MS" w:hAnsi="Trebuchet MS"/>
          <w:b/>
          <w:bCs/>
        </w:rPr>
        <w:t xml:space="preserve"> Sud-Muntenia</w:t>
      </w:r>
    </w:p>
    <w:p w14:paraId="2044BB2A" w14:textId="77777777" w:rsidR="00E30A76" w:rsidRDefault="00E30A76" w:rsidP="00E30A76">
      <w:pPr>
        <w:spacing w:after="0" w:line="360" w:lineRule="auto"/>
        <w:jc w:val="both"/>
        <w:rPr>
          <w:rFonts w:ascii="Trebuchet MS" w:hAnsi="Trebuchet MS"/>
          <w:sz w:val="24"/>
          <w:szCs w:val="24"/>
          <w:lang w:val="ro-RO"/>
        </w:rPr>
      </w:pPr>
    </w:p>
    <w:p w14:paraId="0631D9FD" w14:textId="590DB670" w:rsidR="00E30A76" w:rsidRPr="00BB209B" w:rsidRDefault="00E30A76" w:rsidP="00E30A76">
      <w:pPr>
        <w:rPr>
          <w:rFonts w:cstheme="minorHAnsi"/>
          <w:b/>
          <w:bCs/>
          <w:sz w:val="24"/>
          <w:szCs w:val="24"/>
        </w:rPr>
      </w:pPr>
      <w:r w:rsidRPr="00BB209B">
        <w:rPr>
          <w:rFonts w:cstheme="minorHAnsi"/>
          <w:b/>
          <w:bCs/>
          <w:sz w:val="24"/>
          <w:szCs w:val="24"/>
        </w:rPr>
        <w:t xml:space="preserve">Cod </w:t>
      </w:r>
      <w:proofErr w:type="spellStart"/>
      <w:r w:rsidRPr="00BB209B">
        <w:rPr>
          <w:rFonts w:cstheme="minorHAnsi"/>
          <w:b/>
          <w:bCs/>
          <w:sz w:val="24"/>
          <w:szCs w:val="24"/>
        </w:rPr>
        <w:t>apel</w:t>
      </w:r>
      <w:proofErr w:type="spellEnd"/>
      <w:r w:rsidRPr="00BB209B">
        <w:rPr>
          <w:rFonts w:cstheme="minorHAnsi"/>
          <w:b/>
          <w:bCs/>
          <w:sz w:val="24"/>
          <w:szCs w:val="24"/>
        </w:rPr>
        <w:t xml:space="preserve">: </w:t>
      </w:r>
      <w:r w:rsidRPr="00E30A76">
        <w:rPr>
          <w:rFonts w:ascii="Trebuchet MS" w:hAnsi="Trebuchet MS"/>
          <w:b/>
          <w:bCs/>
          <w:color w:val="000000" w:themeColor="text1"/>
        </w:rPr>
        <w:t>PRSM/267/PRSM_P1/OP1/RSO1.3/PRSM_A44</w:t>
      </w:r>
    </w:p>
    <w:p w14:paraId="30DA8136" w14:textId="77777777" w:rsidR="00E30A76" w:rsidRDefault="00E30A76" w:rsidP="00E30A76">
      <w:pPr>
        <w:rPr>
          <w:rFonts w:cstheme="minorHAnsi"/>
          <w:b/>
          <w:bCs/>
          <w:sz w:val="24"/>
          <w:szCs w:val="24"/>
        </w:rPr>
      </w:pPr>
    </w:p>
    <w:p w14:paraId="77DF2099" w14:textId="77777777" w:rsidR="00E30A76" w:rsidRDefault="00E30A76" w:rsidP="00E30A76">
      <w:pPr>
        <w:rPr>
          <w:rFonts w:cstheme="minorHAnsi"/>
          <w:b/>
          <w:bCs/>
          <w:sz w:val="24"/>
          <w:szCs w:val="24"/>
        </w:rPr>
      </w:pPr>
    </w:p>
    <w:p w14:paraId="58D35C08" w14:textId="499BC4F1" w:rsidR="00E30A76" w:rsidRPr="00BB209B" w:rsidRDefault="00E30A76" w:rsidP="00E30A76">
      <w:pPr>
        <w:rPr>
          <w:rFonts w:cstheme="minorHAnsi"/>
          <w:b/>
          <w:bCs/>
          <w:sz w:val="24"/>
          <w:szCs w:val="24"/>
        </w:rPr>
      </w:pPr>
      <w:proofErr w:type="spellStart"/>
      <w:r w:rsidRPr="00BB209B">
        <w:rPr>
          <w:rFonts w:cstheme="minorHAnsi"/>
          <w:b/>
          <w:bCs/>
          <w:sz w:val="24"/>
          <w:szCs w:val="24"/>
        </w:rPr>
        <w:t>Precizări</w:t>
      </w:r>
      <w:proofErr w:type="spellEnd"/>
      <w:r w:rsidRPr="00BB209B">
        <w:rPr>
          <w:rFonts w:cstheme="minorHAnsi"/>
          <w:b/>
          <w:bCs/>
          <w:sz w:val="24"/>
          <w:szCs w:val="24"/>
        </w:rPr>
        <w:t xml:space="preserve"> </w:t>
      </w:r>
      <w:proofErr w:type="spellStart"/>
      <w:r w:rsidRPr="00BB209B">
        <w:rPr>
          <w:rFonts w:cstheme="minorHAnsi"/>
          <w:b/>
          <w:bCs/>
          <w:sz w:val="24"/>
          <w:szCs w:val="24"/>
        </w:rPr>
        <w:t>procedurale</w:t>
      </w:r>
      <w:proofErr w:type="spellEnd"/>
      <w:r w:rsidRPr="00BB209B">
        <w:rPr>
          <w:rFonts w:cstheme="minorHAnsi"/>
          <w:b/>
          <w:bCs/>
          <w:sz w:val="24"/>
          <w:szCs w:val="24"/>
        </w:rPr>
        <w:t xml:space="preserve"> </w:t>
      </w:r>
      <w:proofErr w:type="spellStart"/>
      <w:r w:rsidRPr="00BB209B">
        <w:rPr>
          <w:rFonts w:cstheme="minorHAnsi"/>
          <w:b/>
          <w:bCs/>
          <w:sz w:val="24"/>
          <w:szCs w:val="24"/>
        </w:rPr>
        <w:t>şi</w:t>
      </w:r>
      <w:proofErr w:type="spellEnd"/>
      <w:r w:rsidRPr="00BB209B">
        <w:rPr>
          <w:rFonts w:cstheme="minorHAnsi"/>
          <w:b/>
          <w:bCs/>
          <w:sz w:val="24"/>
          <w:szCs w:val="24"/>
        </w:rPr>
        <w:t xml:space="preserve"> </w:t>
      </w:r>
      <w:proofErr w:type="spellStart"/>
      <w:r w:rsidRPr="00BB209B">
        <w:rPr>
          <w:rFonts w:cstheme="minorHAnsi"/>
          <w:b/>
          <w:bCs/>
          <w:sz w:val="24"/>
          <w:szCs w:val="24"/>
        </w:rPr>
        <w:t>instrucţiuni</w:t>
      </w:r>
      <w:proofErr w:type="spellEnd"/>
      <w:r w:rsidRPr="00BB209B">
        <w:rPr>
          <w:rFonts w:cstheme="minorHAnsi"/>
          <w:b/>
          <w:bCs/>
          <w:sz w:val="24"/>
          <w:szCs w:val="24"/>
        </w:rPr>
        <w:t xml:space="preserve"> de </w:t>
      </w:r>
      <w:proofErr w:type="spellStart"/>
      <w:r w:rsidRPr="00BB209B">
        <w:rPr>
          <w:rFonts w:cstheme="minorHAnsi"/>
          <w:b/>
          <w:bCs/>
          <w:sz w:val="24"/>
          <w:szCs w:val="24"/>
        </w:rPr>
        <w:t>completare</w:t>
      </w:r>
      <w:proofErr w:type="spellEnd"/>
      <w:r w:rsidRPr="00BB209B">
        <w:rPr>
          <w:rFonts w:cstheme="minorHAnsi"/>
          <w:b/>
          <w:bCs/>
          <w:sz w:val="24"/>
          <w:szCs w:val="24"/>
        </w:rPr>
        <w:t xml:space="preserve"> a </w:t>
      </w:r>
      <w:proofErr w:type="spellStart"/>
      <w:r w:rsidRPr="00BB209B">
        <w:rPr>
          <w:rFonts w:cstheme="minorHAnsi"/>
          <w:b/>
          <w:bCs/>
          <w:sz w:val="24"/>
          <w:szCs w:val="24"/>
        </w:rPr>
        <w:t>grilei</w:t>
      </w:r>
      <w:proofErr w:type="spellEnd"/>
      <w:r w:rsidRPr="00BB209B">
        <w:rPr>
          <w:rFonts w:cstheme="minorHAnsi"/>
          <w:b/>
          <w:bCs/>
          <w:sz w:val="24"/>
          <w:szCs w:val="24"/>
        </w:rPr>
        <w:t xml:space="preserve"> de </w:t>
      </w:r>
      <w:proofErr w:type="spellStart"/>
      <w:r w:rsidRPr="00BB209B">
        <w:rPr>
          <w:rFonts w:cstheme="minorHAnsi"/>
          <w:b/>
          <w:bCs/>
          <w:sz w:val="24"/>
          <w:szCs w:val="24"/>
        </w:rPr>
        <w:t>evaluare</w:t>
      </w:r>
      <w:proofErr w:type="spellEnd"/>
      <w:r w:rsidRPr="00BB209B">
        <w:rPr>
          <w:rFonts w:cstheme="minorHAnsi"/>
          <w:b/>
          <w:bCs/>
          <w:sz w:val="24"/>
          <w:szCs w:val="24"/>
        </w:rPr>
        <w:t xml:space="preserve"> </w:t>
      </w:r>
      <w:proofErr w:type="spellStart"/>
      <w:r w:rsidRPr="00BB209B">
        <w:rPr>
          <w:rFonts w:cstheme="minorHAnsi"/>
          <w:b/>
          <w:bCs/>
          <w:sz w:val="24"/>
          <w:szCs w:val="24"/>
        </w:rPr>
        <w:t>tehnică</w:t>
      </w:r>
      <w:proofErr w:type="spellEnd"/>
      <w:r w:rsidRPr="00BB209B">
        <w:rPr>
          <w:rFonts w:cstheme="minorHAnsi"/>
          <w:b/>
          <w:bCs/>
          <w:sz w:val="24"/>
          <w:szCs w:val="24"/>
        </w:rPr>
        <w:t xml:space="preserve"> </w:t>
      </w:r>
      <w:proofErr w:type="spellStart"/>
      <w:r w:rsidRPr="00BB209B">
        <w:rPr>
          <w:rFonts w:cstheme="minorHAnsi"/>
          <w:b/>
          <w:bCs/>
          <w:sz w:val="24"/>
          <w:szCs w:val="24"/>
        </w:rPr>
        <w:t>şi</w:t>
      </w:r>
      <w:proofErr w:type="spellEnd"/>
      <w:r w:rsidRPr="00BB209B">
        <w:rPr>
          <w:rFonts w:cstheme="minorHAnsi"/>
          <w:b/>
          <w:bCs/>
          <w:sz w:val="24"/>
          <w:szCs w:val="24"/>
        </w:rPr>
        <w:t xml:space="preserve"> </w:t>
      </w:r>
      <w:proofErr w:type="spellStart"/>
      <w:r w:rsidRPr="00BB209B">
        <w:rPr>
          <w:rFonts w:cstheme="minorHAnsi"/>
          <w:b/>
          <w:bCs/>
          <w:sz w:val="24"/>
          <w:szCs w:val="24"/>
        </w:rPr>
        <w:t>financiară</w:t>
      </w:r>
      <w:proofErr w:type="spellEnd"/>
    </w:p>
    <w:p w14:paraId="29059BCB" w14:textId="77777777" w:rsidR="00C92F84" w:rsidRPr="00C92F84" w:rsidRDefault="00C92F84" w:rsidP="00C92F84">
      <w:pPr>
        <w:pStyle w:val="ListParagraph"/>
        <w:spacing w:line="276" w:lineRule="auto"/>
        <w:rPr>
          <w:rFonts w:ascii="Trebuchet MS" w:eastAsia="Times New Roman" w:hAnsi="Trebuchet MS"/>
          <w:lang w:val="it-IT"/>
        </w:rPr>
      </w:pPr>
    </w:p>
    <w:p w14:paraId="1EFB4053" w14:textId="77777777" w:rsidR="00FF3174" w:rsidRPr="00E30A76" w:rsidRDefault="00FF3174" w:rsidP="00FF3174">
      <w:pPr>
        <w:spacing w:after="0" w:line="360" w:lineRule="auto"/>
        <w:jc w:val="both"/>
        <w:rPr>
          <w:rFonts w:ascii="Trebuchet MS" w:eastAsia="Times New Roman" w:hAnsi="Trebuchet MS"/>
          <w:lang w:val="it-IT"/>
        </w:rPr>
      </w:pPr>
      <w:r>
        <w:rPr>
          <w:rFonts w:ascii="Trebuchet MS" w:eastAsia="Times New Roman" w:hAnsi="Trebuchet MS"/>
          <w:lang w:val="it-IT"/>
        </w:rPr>
        <w:t>Î</w:t>
      </w:r>
      <w:r w:rsidRPr="00E30A76">
        <w:rPr>
          <w:rFonts w:ascii="Trebuchet MS" w:eastAsia="Times New Roman" w:hAnsi="Trebuchet MS"/>
          <w:lang w:val="it-IT"/>
        </w:rPr>
        <w:t>n termen de 2 zile lucrătoare de la comunicarea listei experţilor independenţi de către prestatorul serviciilor de evaluare tehnică şi financiară, prin referat intern</w:t>
      </w:r>
      <w:r>
        <w:rPr>
          <w:rFonts w:ascii="Trebuchet MS" w:eastAsia="Times New Roman" w:hAnsi="Trebuchet MS"/>
          <w:lang w:val="it-IT"/>
        </w:rPr>
        <w:t>,</w:t>
      </w:r>
      <w:r w:rsidRPr="00E30A76">
        <w:rPr>
          <w:rFonts w:ascii="Trebuchet MS" w:eastAsia="Times New Roman" w:hAnsi="Trebuchet MS"/>
          <w:lang w:val="it-IT"/>
        </w:rPr>
        <w:t xml:space="preserve"> vor fi desemnați experții independenti responsabili cu evaluarea ETF a CF, precum și experții SESC care vor primi rolurile de președinte și/sau secretar</w:t>
      </w:r>
      <w:r>
        <w:rPr>
          <w:rFonts w:ascii="Trebuchet MS" w:eastAsia="Times New Roman" w:hAnsi="Trebuchet MS"/>
          <w:lang w:val="it-IT"/>
        </w:rPr>
        <w:t>.</w:t>
      </w:r>
    </w:p>
    <w:p w14:paraId="27DF81D3" w14:textId="77777777" w:rsidR="00FF3174" w:rsidRPr="00E30A76" w:rsidRDefault="00FF3174" w:rsidP="00FF3174">
      <w:pPr>
        <w:spacing w:after="0" w:line="360" w:lineRule="auto"/>
        <w:jc w:val="both"/>
        <w:rPr>
          <w:rFonts w:ascii="Trebuchet MS" w:eastAsia="Times New Roman" w:hAnsi="Trebuchet MS"/>
          <w:lang w:val="it-IT"/>
        </w:rPr>
      </w:pPr>
      <w:r>
        <w:rPr>
          <w:rFonts w:ascii="Trebuchet MS" w:eastAsia="Times New Roman" w:hAnsi="Trebuchet MS"/>
          <w:lang w:val="it-IT"/>
        </w:rPr>
        <w:t>E</w:t>
      </w:r>
      <w:r w:rsidRPr="00E30A76">
        <w:rPr>
          <w:rFonts w:ascii="Trebuchet MS" w:eastAsia="Times New Roman" w:hAnsi="Trebuchet MS"/>
          <w:lang w:val="it-IT"/>
        </w:rPr>
        <w:t>valuarea demarează odată cu semnarea declarațiilor de confidențialitate și imparțialitate și a declarației privind conflictul de interese de către toți membrii comisiei de evaluare</w:t>
      </w:r>
      <w:r>
        <w:rPr>
          <w:rFonts w:ascii="Trebuchet MS" w:eastAsia="Times New Roman" w:hAnsi="Trebuchet MS"/>
          <w:lang w:val="it-IT"/>
        </w:rPr>
        <w:t>.</w:t>
      </w:r>
    </w:p>
    <w:p w14:paraId="4484550B" w14:textId="77777777" w:rsidR="00FF3174" w:rsidRDefault="00FF3174" w:rsidP="00FF3174">
      <w:pPr>
        <w:spacing w:after="0" w:line="360" w:lineRule="auto"/>
        <w:jc w:val="both"/>
        <w:rPr>
          <w:rFonts w:ascii="Trebuchet MS" w:eastAsia="Times New Roman" w:hAnsi="Trebuchet MS"/>
          <w:lang w:val="it-IT"/>
        </w:rPr>
      </w:pPr>
      <w:r>
        <w:rPr>
          <w:rFonts w:ascii="Trebuchet MS" w:eastAsia="Times New Roman" w:hAnsi="Trebuchet MS"/>
          <w:lang w:val="it-IT"/>
        </w:rPr>
        <w:t>E</w:t>
      </w:r>
      <w:r w:rsidRPr="00E30A76">
        <w:rPr>
          <w:rFonts w:ascii="Trebuchet MS" w:eastAsia="Times New Roman" w:hAnsi="Trebuchet MS"/>
          <w:lang w:val="it-IT"/>
        </w:rPr>
        <w:t>valuarea tehnică și financiară se realizează de către comisiile de evaluare, în conformitate cu criteriile de evaluare tehnică și financiară, în condițiile prevăzute în Ghidul Solicitantului</w:t>
      </w:r>
      <w:r>
        <w:rPr>
          <w:rFonts w:ascii="Trebuchet MS" w:eastAsia="Times New Roman" w:hAnsi="Trebuchet MS"/>
          <w:lang w:val="it-IT"/>
        </w:rPr>
        <w:t>.</w:t>
      </w:r>
    </w:p>
    <w:p w14:paraId="23BF5539" w14:textId="77777777" w:rsidR="00FF3174" w:rsidRPr="00162C1B" w:rsidRDefault="00FF3174" w:rsidP="00FF3174">
      <w:pPr>
        <w:spacing w:after="0" w:line="360" w:lineRule="auto"/>
        <w:jc w:val="both"/>
        <w:rPr>
          <w:rFonts w:ascii="Trebuchet MS" w:eastAsia="Times New Roman" w:hAnsi="Trebuchet MS"/>
        </w:rPr>
      </w:pPr>
      <w:r>
        <w:rPr>
          <w:rFonts w:ascii="Trebuchet MS" w:eastAsia="Times New Roman" w:hAnsi="Trebuchet MS"/>
          <w:lang w:val="it-IT"/>
        </w:rPr>
        <w:t>Evaluatorii vor evalua în acelaşi timp o cerere de finanţare, pentru a evita confuzii şi blocaje în procesul de evaluare.</w:t>
      </w:r>
    </w:p>
    <w:p w14:paraId="7E353775" w14:textId="77777777" w:rsidR="00FF3174" w:rsidRPr="00F5361D" w:rsidRDefault="00FF3174" w:rsidP="00FF3174">
      <w:pPr>
        <w:pStyle w:val="ListParagraph"/>
        <w:spacing w:line="360" w:lineRule="auto"/>
        <w:jc w:val="both"/>
        <w:rPr>
          <w:rFonts w:ascii="Trebuchet MS" w:eastAsia="Times New Roman" w:hAnsi="Trebuchet MS"/>
          <w:lang w:val="it-IT"/>
        </w:rPr>
      </w:pPr>
    </w:p>
    <w:p w14:paraId="5A9D75D8" w14:textId="77777777" w:rsidR="00FF3174" w:rsidRDefault="00FF3174" w:rsidP="00FF3174">
      <w:pPr>
        <w:pStyle w:val="ListParagraph"/>
        <w:spacing w:line="360" w:lineRule="auto"/>
        <w:jc w:val="both"/>
        <w:rPr>
          <w:rFonts w:ascii="Trebuchet MS" w:eastAsia="Times New Roman" w:hAnsi="Trebuchet MS"/>
          <w:lang w:val="it-IT"/>
        </w:rPr>
      </w:pPr>
    </w:p>
    <w:p w14:paraId="0067A59D" w14:textId="77777777" w:rsidR="00FF3174" w:rsidRDefault="00FF3174" w:rsidP="00FF3174">
      <w:pPr>
        <w:spacing w:after="0" w:line="360" w:lineRule="auto"/>
        <w:jc w:val="both"/>
        <w:rPr>
          <w:rFonts w:ascii="Trebuchet MS" w:eastAsia="Times New Roman" w:hAnsi="Trebuchet MS"/>
          <w:lang w:val="it-IT"/>
        </w:rPr>
      </w:pPr>
    </w:p>
    <w:p w14:paraId="2349249F" w14:textId="77777777" w:rsidR="00FF3174" w:rsidRPr="00162C1B" w:rsidRDefault="00FF3174" w:rsidP="00FF3174">
      <w:pPr>
        <w:spacing w:after="0" w:line="360" w:lineRule="auto"/>
        <w:jc w:val="both"/>
        <w:rPr>
          <w:rFonts w:ascii="Trebuchet MS" w:eastAsia="Times New Roman" w:hAnsi="Trebuchet MS"/>
          <w:lang w:val="it-IT"/>
        </w:rPr>
      </w:pPr>
      <w:r>
        <w:rPr>
          <w:rFonts w:ascii="Trebuchet MS" w:eastAsia="Times New Roman" w:hAnsi="Trebuchet MS"/>
          <w:lang w:val="it-IT"/>
        </w:rPr>
        <w:t>Î</w:t>
      </w:r>
      <w:r w:rsidRPr="00162C1B">
        <w:rPr>
          <w:rFonts w:ascii="Trebuchet MS" w:eastAsia="Times New Roman" w:hAnsi="Trebuchet MS"/>
          <w:lang w:val="it-IT"/>
        </w:rPr>
        <w:t>n cadrul apelurilor de proiecte pentru care nu se solicită anexarea la cererea de finanțare a documentației tehnico-economice, comisia de evaluare va fi formată din</w:t>
      </w:r>
      <w:r>
        <w:rPr>
          <w:rFonts w:ascii="Trebuchet MS" w:eastAsia="Times New Roman" w:hAnsi="Trebuchet MS"/>
          <w:lang w:val="it-IT"/>
        </w:rPr>
        <w:t>:</w:t>
      </w:r>
    </w:p>
    <w:p w14:paraId="480E9E29" w14:textId="77777777" w:rsidR="00FF3174" w:rsidRPr="005271D7" w:rsidRDefault="00FF3174" w:rsidP="00FF3174">
      <w:pPr>
        <w:pStyle w:val="ListParagraph"/>
        <w:numPr>
          <w:ilvl w:val="0"/>
          <w:numId w:val="3"/>
        </w:numPr>
        <w:spacing w:line="360" w:lineRule="auto"/>
        <w:jc w:val="both"/>
        <w:rPr>
          <w:rFonts w:ascii="Trebuchet MS" w:eastAsia="Times New Roman" w:hAnsi="Trebuchet MS"/>
          <w:lang w:val="it-IT"/>
        </w:rPr>
      </w:pPr>
      <w:r w:rsidRPr="001E7028">
        <w:rPr>
          <w:rFonts w:ascii="Trebuchet MS" w:eastAsia="Times New Roman" w:hAnsi="Trebuchet MS"/>
          <w:lang w:val="it-IT"/>
        </w:rPr>
        <w:t xml:space="preserve">2 evaluatori cu competențe financiare, un evaluator protecţia mediului/ schimbări climatice </w:t>
      </w:r>
      <w:r>
        <w:rPr>
          <w:rFonts w:ascii="Trebuchet MS" w:eastAsia="Times New Roman" w:hAnsi="Trebuchet MS"/>
          <w:lang w:val="it-IT"/>
        </w:rPr>
        <w:t>ş</w:t>
      </w:r>
      <w:r w:rsidRPr="001E7028">
        <w:rPr>
          <w:rFonts w:ascii="Trebuchet MS" w:eastAsia="Times New Roman" w:hAnsi="Trebuchet MS"/>
          <w:lang w:val="it-IT"/>
        </w:rPr>
        <w:t xml:space="preserve">i un evaluator teme orizontale, iar evaluarea va dura maximum 3 zile </w:t>
      </w:r>
      <w:r>
        <w:rPr>
          <w:rFonts w:ascii="Trebuchet MS" w:eastAsia="Times New Roman" w:hAnsi="Trebuchet MS"/>
          <w:lang w:val="it-IT"/>
        </w:rPr>
        <w:t xml:space="preserve"> lucrătoare </w:t>
      </w:r>
      <w:r w:rsidRPr="001E7028">
        <w:rPr>
          <w:rFonts w:ascii="Trebuchet MS" w:eastAsia="Times New Roman" w:hAnsi="Trebuchet MS"/>
          <w:lang w:val="it-IT"/>
        </w:rPr>
        <w:t>(dac</w:t>
      </w:r>
      <w:r>
        <w:rPr>
          <w:rFonts w:ascii="Trebuchet MS" w:eastAsia="Times New Roman" w:hAnsi="Trebuchet MS"/>
          <w:lang w:val="it-IT"/>
        </w:rPr>
        <w:t>ă</w:t>
      </w:r>
      <w:r w:rsidRPr="001E7028">
        <w:rPr>
          <w:rFonts w:ascii="Trebuchet MS" w:eastAsia="Times New Roman" w:hAnsi="Trebuchet MS"/>
          <w:lang w:val="it-IT"/>
        </w:rPr>
        <w:t xml:space="preserve"> proiectul </w:t>
      </w:r>
      <w:r w:rsidRPr="005271D7">
        <w:rPr>
          <w:rFonts w:ascii="Trebuchet MS" w:eastAsia="Times New Roman" w:hAnsi="Trebuchet MS"/>
          <w:b/>
          <w:bCs/>
          <w:lang w:val="it-IT"/>
        </w:rPr>
        <w:t>prevede lucrări de construcţii</w:t>
      </w:r>
      <w:r w:rsidRPr="001E7028">
        <w:rPr>
          <w:rFonts w:ascii="Trebuchet MS" w:eastAsia="Times New Roman" w:hAnsi="Trebuchet MS"/>
          <w:lang w:val="it-IT"/>
        </w:rPr>
        <w:t xml:space="preserve">) pentru fiecare proiect alocat comisiei </w:t>
      </w:r>
      <w:r>
        <w:rPr>
          <w:rFonts w:ascii="Trebuchet MS" w:eastAsia="Times New Roman" w:hAnsi="Trebuchet MS"/>
          <w:lang w:val="it-IT"/>
        </w:rPr>
        <w:t>ş</w:t>
      </w:r>
      <w:r w:rsidRPr="001E7028">
        <w:rPr>
          <w:rFonts w:ascii="Trebuchet MS" w:eastAsia="Times New Roman" w:hAnsi="Trebuchet MS"/>
          <w:lang w:val="it-IT"/>
        </w:rPr>
        <w:t>i se va realiza în ordinea pe care o specifică ghidul solicitantului</w:t>
      </w:r>
      <w:r>
        <w:rPr>
          <w:rFonts w:ascii="Trebuchet MS" w:eastAsia="Times New Roman" w:hAnsi="Trebuchet MS"/>
          <w:lang w:val="it-IT"/>
        </w:rPr>
        <w:t>;</w:t>
      </w:r>
    </w:p>
    <w:p w14:paraId="73D66E2C" w14:textId="77777777" w:rsidR="00FF3174" w:rsidRPr="001E7028" w:rsidRDefault="00FF3174" w:rsidP="00FF3174">
      <w:pPr>
        <w:pStyle w:val="ListParagraph"/>
        <w:numPr>
          <w:ilvl w:val="0"/>
          <w:numId w:val="3"/>
        </w:numPr>
        <w:spacing w:line="360" w:lineRule="auto"/>
        <w:jc w:val="both"/>
        <w:rPr>
          <w:rFonts w:ascii="Trebuchet MS" w:eastAsia="Times New Roman" w:hAnsi="Trebuchet MS"/>
          <w:lang w:val="it-IT"/>
        </w:rPr>
      </w:pPr>
      <w:r w:rsidRPr="001E7028">
        <w:rPr>
          <w:rFonts w:ascii="Trebuchet MS" w:eastAsia="Times New Roman" w:hAnsi="Trebuchet MS"/>
          <w:lang w:val="it-IT"/>
        </w:rPr>
        <w:t>2 evaluatori cu competențe financiare și un evaluator teme orizontale, iar evaluarea va dura maxim</w:t>
      </w:r>
      <w:r>
        <w:rPr>
          <w:rFonts w:ascii="Trebuchet MS" w:eastAsia="Times New Roman" w:hAnsi="Trebuchet MS"/>
          <w:lang w:val="it-IT"/>
        </w:rPr>
        <w:t>um</w:t>
      </w:r>
      <w:r w:rsidRPr="001E7028">
        <w:rPr>
          <w:rFonts w:ascii="Trebuchet MS" w:eastAsia="Times New Roman" w:hAnsi="Trebuchet MS"/>
          <w:lang w:val="it-IT"/>
        </w:rPr>
        <w:t xml:space="preserve"> 2 zile </w:t>
      </w:r>
      <w:r>
        <w:rPr>
          <w:rFonts w:ascii="Trebuchet MS" w:eastAsia="Times New Roman" w:hAnsi="Trebuchet MS"/>
          <w:lang w:val="it-IT"/>
        </w:rPr>
        <w:t xml:space="preserve">lucrătoare </w:t>
      </w:r>
      <w:r w:rsidRPr="001E7028">
        <w:rPr>
          <w:rFonts w:ascii="Trebuchet MS" w:eastAsia="Times New Roman" w:hAnsi="Trebuchet MS"/>
          <w:lang w:val="it-IT"/>
        </w:rPr>
        <w:t xml:space="preserve">(daca proiectul </w:t>
      </w:r>
      <w:r w:rsidRPr="005271D7">
        <w:rPr>
          <w:rFonts w:ascii="Trebuchet MS" w:eastAsia="Times New Roman" w:hAnsi="Trebuchet MS"/>
          <w:b/>
          <w:bCs/>
          <w:lang w:val="it-IT"/>
        </w:rPr>
        <w:t>nu prevede lucrări de construcţii</w:t>
      </w:r>
      <w:r w:rsidRPr="001E7028">
        <w:rPr>
          <w:rFonts w:ascii="Trebuchet MS" w:eastAsia="Times New Roman" w:hAnsi="Trebuchet MS"/>
          <w:lang w:val="it-IT"/>
        </w:rPr>
        <w:t>)</w:t>
      </w:r>
      <w:r>
        <w:rPr>
          <w:rFonts w:ascii="Trebuchet MS" w:eastAsia="Times New Roman" w:hAnsi="Trebuchet MS"/>
          <w:lang w:val="it-IT"/>
        </w:rPr>
        <w:t xml:space="preserve"> </w:t>
      </w:r>
      <w:r w:rsidRPr="001E7028">
        <w:rPr>
          <w:rFonts w:ascii="Trebuchet MS" w:eastAsia="Times New Roman" w:hAnsi="Trebuchet MS"/>
          <w:lang w:val="it-IT"/>
        </w:rPr>
        <w:t>pentru fiecare proiect alocat comisiei si se va realiza în ordinea pe care o specifică ghidul solicitantului.</w:t>
      </w:r>
    </w:p>
    <w:p w14:paraId="044D81AD" w14:textId="77777777" w:rsidR="00FF3174" w:rsidRPr="00C92F84" w:rsidRDefault="00FF3174" w:rsidP="00FF3174">
      <w:pPr>
        <w:pStyle w:val="ListParagraph"/>
        <w:spacing w:line="360" w:lineRule="auto"/>
        <w:jc w:val="both"/>
        <w:rPr>
          <w:rFonts w:ascii="Trebuchet MS" w:eastAsia="Times New Roman" w:hAnsi="Trebuchet MS"/>
          <w:lang w:val="it-IT"/>
        </w:rPr>
      </w:pPr>
    </w:p>
    <w:p w14:paraId="2C748EB5" w14:textId="77777777" w:rsidR="00FF3174" w:rsidRDefault="00FF3174" w:rsidP="00FF3174">
      <w:pPr>
        <w:spacing w:after="0" w:line="360" w:lineRule="auto"/>
        <w:jc w:val="both"/>
        <w:rPr>
          <w:rFonts w:ascii="Trebuchet MS" w:eastAsia="Times New Roman" w:hAnsi="Trebuchet MS"/>
          <w:lang w:val="it-IT"/>
        </w:rPr>
      </w:pPr>
      <w:r>
        <w:rPr>
          <w:rFonts w:ascii="Trebuchet MS" w:eastAsia="Times New Roman" w:hAnsi="Trebuchet MS"/>
          <w:lang w:val="it-IT"/>
        </w:rPr>
        <w:t>E</w:t>
      </w:r>
      <w:r w:rsidRPr="00E30A76">
        <w:rPr>
          <w:rFonts w:ascii="Trebuchet MS" w:eastAsia="Times New Roman" w:hAnsi="Trebuchet MS"/>
          <w:lang w:val="it-IT"/>
        </w:rPr>
        <w:t>valuatorii vor justifica acordarea punctajelor/ depunctarea, după caz, la fiecare din criteriile/ subcriteriile analizate</w:t>
      </w:r>
      <w:r>
        <w:rPr>
          <w:rFonts w:ascii="Trebuchet MS" w:eastAsia="Times New Roman" w:hAnsi="Trebuchet MS"/>
          <w:lang w:val="it-IT"/>
        </w:rPr>
        <w:t>.</w:t>
      </w:r>
    </w:p>
    <w:p w14:paraId="0E938CD3" w14:textId="77777777" w:rsidR="00FF3174" w:rsidRPr="004C2FBB" w:rsidRDefault="00FF3174" w:rsidP="00FF3174">
      <w:pPr>
        <w:spacing w:after="0" w:line="360" w:lineRule="auto"/>
        <w:jc w:val="both"/>
        <w:rPr>
          <w:rFonts w:ascii="Trebuchet MS" w:eastAsia="Times New Roman" w:hAnsi="Trebuchet MS"/>
          <w:lang w:val="it-IT"/>
        </w:rPr>
      </w:pPr>
      <w:r>
        <w:rPr>
          <w:rFonts w:ascii="Trebuchet MS" w:eastAsia="Times New Roman" w:hAnsi="Trebuchet MS"/>
          <w:lang w:val="it-IT"/>
        </w:rPr>
        <w:t>J</w:t>
      </w:r>
      <w:r w:rsidRPr="00E30A76">
        <w:rPr>
          <w:rFonts w:ascii="Trebuchet MS" w:eastAsia="Times New Roman" w:hAnsi="Trebuchet MS"/>
          <w:lang w:val="it-IT"/>
        </w:rPr>
        <w:t>ustificările trebuie să fie clare, succinte, cu referințe precise la C</w:t>
      </w:r>
      <w:r>
        <w:rPr>
          <w:rFonts w:ascii="Trebuchet MS" w:eastAsia="Times New Roman" w:hAnsi="Trebuchet MS"/>
          <w:lang w:val="it-IT"/>
        </w:rPr>
        <w:t>F şi anexe.</w:t>
      </w:r>
    </w:p>
    <w:p w14:paraId="4D8E30AD" w14:textId="77777777" w:rsidR="00FF3174" w:rsidRPr="00E30A76" w:rsidRDefault="00FF3174" w:rsidP="00FF3174">
      <w:pPr>
        <w:spacing w:after="0" w:line="360" w:lineRule="auto"/>
        <w:jc w:val="both"/>
        <w:rPr>
          <w:rFonts w:ascii="Trebuchet MS" w:eastAsia="Times New Roman" w:hAnsi="Trebuchet MS"/>
        </w:rPr>
      </w:pPr>
      <w:proofErr w:type="spellStart"/>
      <w:r>
        <w:rPr>
          <w:rFonts w:ascii="Trebuchet MS" w:eastAsia="Times New Roman" w:hAnsi="Trebuchet MS"/>
        </w:rPr>
        <w:t>F</w:t>
      </w:r>
      <w:r w:rsidRPr="00E30A76">
        <w:rPr>
          <w:rFonts w:ascii="Trebuchet MS" w:eastAsia="Times New Roman" w:hAnsi="Trebuchet MS"/>
        </w:rPr>
        <w:t>iecare</w:t>
      </w:r>
      <w:proofErr w:type="spellEnd"/>
      <w:r w:rsidRPr="00E30A76">
        <w:rPr>
          <w:rFonts w:ascii="Trebuchet MS" w:eastAsia="Times New Roman" w:hAnsi="Trebuchet MS"/>
        </w:rPr>
        <w:t xml:space="preserve"> evaluator </w:t>
      </w:r>
      <w:proofErr w:type="spellStart"/>
      <w:r w:rsidRPr="00E30A76">
        <w:rPr>
          <w:rFonts w:ascii="Trebuchet MS" w:eastAsia="Times New Roman" w:hAnsi="Trebuchet MS"/>
        </w:rPr>
        <w:t>va</w:t>
      </w:r>
      <w:proofErr w:type="spellEnd"/>
      <w:r w:rsidRPr="00E30A76">
        <w:rPr>
          <w:rFonts w:ascii="Trebuchet MS" w:eastAsia="Times New Roman" w:hAnsi="Trebuchet MS"/>
        </w:rPr>
        <w:t xml:space="preserve"> </w:t>
      </w:r>
      <w:proofErr w:type="spellStart"/>
      <w:r w:rsidRPr="00E30A76">
        <w:rPr>
          <w:rFonts w:ascii="Trebuchet MS" w:eastAsia="Times New Roman" w:hAnsi="Trebuchet MS"/>
        </w:rPr>
        <w:t>verifica</w:t>
      </w:r>
      <w:proofErr w:type="spellEnd"/>
      <w:r w:rsidRPr="00E30A76">
        <w:rPr>
          <w:rFonts w:ascii="Trebuchet MS" w:eastAsia="Times New Roman" w:hAnsi="Trebuchet MS"/>
        </w:rPr>
        <w:t xml:space="preserve"> </w:t>
      </w:r>
      <w:proofErr w:type="spellStart"/>
      <w:r w:rsidRPr="00E30A76">
        <w:rPr>
          <w:rFonts w:ascii="Trebuchet MS" w:eastAsia="Times New Roman" w:hAnsi="Trebuchet MS"/>
        </w:rPr>
        <w:t>criteriile</w:t>
      </w:r>
      <w:proofErr w:type="spellEnd"/>
      <w:r w:rsidRPr="00E30A76">
        <w:rPr>
          <w:rFonts w:ascii="Trebuchet MS" w:eastAsia="Times New Roman" w:hAnsi="Trebuchet MS"/>
        </w:rPr>
        <w:t xml:space="preserve"> de </w:t>
      </w:r>
      <w:proofErr w:type="spellStart"/>
      <w:r w:rsidRPr="00E30A76">
        <w:rPr>
          <w:rFonts w:ascii="Trebuchet MS" w:eastAsia="Times New Roman" w:hAnsi="Trebuchet MS"/>
        </w:rPr>
        <w:t>evaluare</w:t>
      </w:r>
      <w:proofErr w:type="spellEnd"/>
      <w:r w:rsidRPr="00E30A76">
        <w:rPr>
          <w:rFonts w:ascii="Trebuchet MS" w:eastAsia="Times New Roman" w:hAnsi="Trebuchet MS"/>
        </w:rPr>
        <w:t xml:space="preserve"> </w:t>
      </w:r>
      <w:proofErr w:type="spellStart"/>
      <w:r w:rsidRPr="00E30A76">
        <w:rPr>
          <w:rFonts w:ascii="Trebuchet MS" w:eastAsia="Times New Roman" w:hAnsi="Trebuchet MS"/>
        </w:rPr>
        <w:t>specifice</w:t>
      </w:r>
      <w:proofErr w:type="spellEnd"/>
      <w:r w:rsidRPr="00E30A76">
        <w:rPr>
          <w:rFonts w:ascii="Trebuchet MS" w:eastAsia="Times New Roman" w:hAnsi="Trebuchet MS"/>
        </w:rPr>
        <w:t xml:space="preserve"> </w:t>
      </w:r>
      <w:proofErr w:type="spellStart"/>
      <w:r w:rsidRPr="00E30A76">
        <w:rPr>
          <w:rFonts w:ascii="Trebuchet MS" w:eastAsia="Times New Roman" w:hAnsi="Trebuchet MS"/>
        </w:rPr>
        <w:t>competențelor</w:t>
      </w:r>
      <w:proofErr w:type="spellEnd"/>
      <w:r w:rsidRPr="00E30A76">
        <w:rPr>
          <w:rFonts w:ascii="Trebuchet MS" w:eastAsia="Times New Roman" w:hAnsi="Trebuchet MS"/>
        </w:rPr>
        <w:t xml:space="preserve"> </w:t>
      </w:r>
      <w:proofErr w:type="spellStart"/>
      <w:r w:rsidRPr="00E30A76">
        <w:rPr>
          <w:rFonts w:ascii="Trebuchet MS" w:eastAsia="Times New Roman" w:hAnsi="Trebuchet MS"/>
        </w:rPr>
        <w:t>pentru</w:t>
      </w:r>
      <w:proofErr w:type="spellEnd"/>
      <w:r w:rsidRPr="00E30A76">
        <w:rPr>
          <w:rFonts w:ascii="Trebuchet MS" w:eastAsia="Times New Roman" w:hAnsi="Trebuchet MS"/>
        </w:rPr>
        <w:t xml:space="preserve"> care a </w:t>
      </w:r>
      <w:proofErr w:type="spellStart"/>
      <w:r w:rsidRPr="00E30A76">
        <w:rPr>
          <w:rFonts w:ascii="Trebuchet MS" w:eastAsia="Times New Roman" w:hAnsi="Trebuchet MS"/>
        </w:rPr>
        <w:t>fost</w:t>
      </w:r>
      <w:proofErr w:type="spellEnd"/>
      <w:r w:rsidRPr="00E30A76">
        <w:rPr>
          <w:rFonts w:ascii="Trebuchet MS" w:eastAsia="Times New Roman" w:hAnsi="Trebuchet MS"/>
        </w:rPr>
        <w:t xml:space="preserve"> </w:t>
      </w:r>
      <w:proofErr w:type="spellStart"/>
      <w:r w:rsidRPr="00E30A76">
        <w:rPr>
          <w:rFonts w:ascii="Trebuchet MS" w:eastAsia="Times New Roman" w:hAnsi="Trebuchet MS"/>
        </w:rPr>
        <w:t>cooptat</w:t>
      </w:r>
      <w:proofErr w:type="spellEnd"/>
      <w:r w:rsidRPr="00E30A76">
        <w:rPr>
          <w:rFonts w:ascii="Trebuchet MS" w:eastAsia="Times New Roman" w:hAnsi="Trebuchet MS"/>
        </w:rPr>
        <w:t xml:space="preserve"> </w:t>
      </w:r>
      <w:proofErr w:type="spellStart"/>
      <w:r w:rsidRPr="00E30A76">
        <w:rPr>
          <w:rFonts w:ascii="Trebuchet MS" w:eastAsia="Times New Roman" w:hAnsi="Trebuchet MS"/>
        </w:rPr>
        <w:t>în</w:t>
      </w:r>
      <w:proofErr w:type="spellEnd"/>
      <w:r w:rsidRPr="00E30A76">
        <w:rPr>
          <w:rFonts w:ascii="Trebuchet MS" w:eastAsia="Times New Roman" w:hAnsi="Trebuchet MS"/>
        </w:rPr>
        <w:t xml:space="preserve"> </w:t>
      </w:r>
      <w:proofErr w:type="spellStart"/>
      <w:r w:rsidRPr="00E30A76">
        <w:rPr>
          <w:rFonts w:ascii="Trebuchet MS" w:eastAsia="Times New Roman" w:hAnsi="Trebuchet MS"/>
        </w:rPr>
        <w:t>comisia</w:t>
      </w:r>
      <w:proofErr w:type="spellEnd"/>
      <w:r w:rsidRPr="00E30A76">
        <w:rPr>
          <w:rFonts w:ascii="Trebuchet MS" w:eastAsia="Times New Roman" w:hAnsi="Trebuchet MS"/>
        </w:rPr>
        <w:t xml:space="preserve"> de </w:t>
      </w:r>
      <w:proofErr w:type="spellStart"/>
      <w:r w:rsidRPr="00E30A76">
        <w:rPr>
          <w:rFonts w:ascii="Trebuchet MS" w:eastAsia="Times New Roman" w:hAnsi="Trebuchet MS"/>
        </w:rPr>
        <w:t>evaluare</w:t>
      </w:r>
      <w:proofErr w:type="spellEnd"/>
      <w:r>
        <w:rPr>
          <w:rFonts w:ascii="Trebuchet MS" w:eastAsia="Times New Roman" w:hAnsi="Trebuchet MS"/>
        </w:rPr>
        <w:t>.</w:t>
      </w:r>
    </w:p>
    <w:p w14:paraId="62EE3543" w14:textId="77777777" w:rsidR="00FF3174" w:rsidRPr="00C92F84" w:rsidRDefault="00FF3174" w:rsidP="00FF3174">
      <w:pPr>
        <w:pStyle w:val="ListParagraph"/>
        <w:spacing w:line="360" w:lineRule="auto"/>
        <w:jc w:val="both"/>
        <w:rPr>
          <w:rFonts w:ascii="Trebuchet MS" w:eastAsia="Times New Roman" w:hAnsi="Trebuchet MS"/>
        </w:rPr>
      </w:pPr>
    </w:p>
    <w:p w14:paraId="677E3210" w14:textId="77777777" w:rsidR="00FF3174" w:rsidRPr="00E30A76" w:rsidRDefault="00FF3174" w:rsidP="00FF3174">
      <w:pPr>
        <w:spacing w:after="0" w:line="360" w:lineRule="auto"/>
        <w:jc w:val="both"/>
        <w:rPr>
          <w:rFonts w:ascii="Trebuchet MS" w:eastAsia="Times New Roman" w:hAnsi="Trebuchet MS"/>
          <w:lang w:val="it-IT"/>
        </w:rPr>
      </w:pPr>
      <w:r>
        <w:rPr>
          <w:rFonts w:ascii="Trebuchet MS" w:eastAsia="Times New Roman" w:hAnsi="Trebuchet MS"/>
          <w:lang w:val="it-IT"/>
        </w:rPr>
        <w:t>D</w:t>
      </w:r>
      <w:r w:rsidRPr="00E30A76">
        <w:rPr>
          <w:rFonts w:ascii="Trebuchet MS" w:eastAsia="Times New Roman" w:hAnsi="Trebuchet MS"/>
          <w:lang w:val="it-IT"/>
        </w:rPr>
        <w:t>upă parcurgerea integrală a grilelor, comisia de evaluare poate solicita clarificări, cu respectarea cerințelor și a termenelor menţionate în solicitările de clarificări, cu condiția ca, prin clarificările solicitate, să nu încalce principiul tratamentului egal și nediscriminării; astfel, termenul de răspuns la solicitările de clarificări este de maximu</w:t>
      </w:r>
      <w:r>
        <w:rPr>
          <w:rFonts w:ascii="Trebuchet MS" w:eastAsia="Times New Roman" w:hAnsi="Trebuchet MS"/>
          <w:lang w:val="it-IT"/>
        </w:rPr>
        <w:t>m</w:t>
      </w:r>
      <w:r w:rsidRPr="00E30A76">
        <w:rPr>
          <w:rFonts w:ascii="Trebuchet MS" w:eastAsia="Times New Roman" w:hAnsi="Trebuchet MS"/>
          <w:lang w:val="it-IT"/>
        </w:rPr>
        <w:t xml:space="preserve"> </w:t>
      </w:r>
      <w:r>
        <w:rPr>
          <w:rFonts w:ascii="Trebuchet MS" w:eastAsia="Times New Roman" w:hAnsi="Trebuchet MS"/>
          <w:lang w:val="it-IT"/>
        </w:rPr>
        <w:t>3</w:t>
      </w:r>
      <w:r w:rsidRPr="00E30A76">
        <w:rPr>
          <w:rFonts w:ascii="Trebuchet MS" w:eastAsia="Times New Roman" w:hAnsi="Trebuchet MS"/>
          <w:lang w:val="it-IT"/>
        </w:rPr>
        <w:t xml:space="preserve"> zile lucrătoare, în funcţie de complexitatea solicitării</w:t>
      </w:r>
      <w:r>
        <w:rPr>
          <w:rFonts w:ascii="Trebuchet MS" w:eastAsia="Times New Roman" w:hAnsi="Trebuchet MS"/>
          <w:lang w:val="it-IT"/>
        </w:rPr>
        <w:t>.</w:t>
      </w:r>
    </w:p>
    <w:p w14:paraId="6F539123" w14:textId="77777777" w:rsidR="00FF3174" w:rsidRPr="00E30A76" w:rsidRDefault="00FF3174" w:rsidP="00FF3174">
      <w:pPr>
        <w:spacing w:after="0" w:line="360" w:lineRule="auto"/>
        <w:jc w:val="both"/>
        <w:rPr>
          <w:rFonts w:ascii="Trebuchet MS" w:eastAsia="Times New Roman" w:hAnsi="Trebuchet MS"/>
          <w:lang w:val="it-IT"/>
        </w:rPr>
      </w:pPr>
      <w:r>
        <w:rPr>
          <w:rFonts w:ascii="Trebuchet MS" w:eastAsia="Times New Roman" w:hAnsi="Trebuchet MS"/>
          <w:lang w:val="it-IT"/>
        </w:rPr>
        <w:t>V</w:t>
      </w:r>
      <w:r w:rsidRPr="00E30A76">
        <w:rPr>
          <w:rFonts w:ascii="Trebuchet MS" w:eastAsia="Times New Roman" w:hAnsi="Trebuchet MS"/>
          <w:lang w:val="it-IT"/>
        </w:rPr>
        <w:t xml:space="preserve">erificarea răspunsului la solicitarea de clarificări se va realiza în maximum </w:t>
      </w:r>
      <w:r>
        <w:rPr>
          <w:rFonts w:ascii="Trebuchet MS" w:eastAsia="Times New Roman" w:hAnsi="Trebuchet MS"/>
          <w:lang w:val="it-IT"/>
        </w:rPr>
        <w:t>2</w:t>
      </w:r>
      <w:r w:rsidRPr="00E30A76">
        <w:rPr>
          <w:rFonts w:ascii="Trebuchet MS" w:eastAsia="Times New Roman" w:hAnsi="Trebuchet MS"/>
          <w:lang w:val="it-IT"/>
        </w:rPr>
        <w:t xml:space="preserve"> zile lucrătoare</w:t>
      </w:r>
      <w:r>
        <w:rPr>
          <w:rFonts w:ascii="Trebuchet MS" w:eastAsia="Times New Roman" w:hAnsi="Trebuchet MS"/>
          <w:lang w:val="it-IT"/>
        </w:rPr>
        <w:t>, pentru proiectele fără lucrări/ 3 zile lucrătoare pentru proiectele cu lucrări,</w:t>
      </w:r>
      <w:r w:rsidRPr="00E30A76">
        <w:rPr>
          <w:rFonts w:ascii="Trebuchet MS" w:eastAsia="Times New Roman" w:hAnsi="Trebuchet MS"/>
          <w:lang w:val="it-IT"/>
        </w:rPr>
        <w:t xml:space="preserve"> calculate din ziua lucrătoare imediat următoare transmiterii răspunsului</w:t>
      </w:r>
      <w:r>
        <w:rPr>
          <w:rFonts w:ascii="Trebuchet MS" w:eastAsia="Times New Roman" w:hAnsi="Trebuchet MS"/>
          <w:lang w:val="it-IT"/>
        </w:rPr>
        <w:t>.</w:t>
      </w:r>
    </w:p>
    <w:p w14:paraId="73F3D92F" w14:textId="77777777" w:rsidR="00FF3174" w:rsidRPr="00E30A76" w:rsidRDefault="00FF3174" w:rsidP="00FF3174">
      <w:pPr>
        <w:spacing w:after="0" w:line="360" w:lineRule="auto"/>
        <w:jc w:val="both"/>
        <w:rPr>
          <w:rFonts w:ascii="Trebuchet MS" w:eastAsia="Times New Roman" w:hAnsi="Trebuchet MS"/>
          <w:lang w:val="it-IT"/>
        </w:rPr>
      </w:pPr>
      <w:r>
        <w:rPr>
          <w:rFonts w:ascii="Trebuchet MS" w:eastAsia="Times New Roman" w:hAnsi="Trebuchet MS"/>
          <w:lang w:val="it-IT"/>
        </w:rPr>
        <w:t>R</w:t>
      </w:r>
      <w:r w:rsidRPr="00E30A76">
        <w:rPr>
          <w:rFonts w:ascii="Trebuchet MS" w:eastAsia="Times New Roman" w:hAnsi="Trebuchet MS"/>
          <w:lang w:val="it-IT"/>
        </w:rPr>
        <w:t>ezultatele evaluării tehnice și financiare se comunică electronic solicitantului</w:t>
      </w:r>
      <w:r>
        <w:rPr>
          <w:rFonts w:ascii="Trebuchet MS" w:eastAsia="Times New Roman" w:hAnsi="Trebuchet MS"/>
          <w:lang w:val="it-IT"/>
        </w:rPr>
        <w:t xml:space="preserve"> </w:t>
      </w:r>
      <w:r w:rsidRPr="00E30A76">
        <w:rPr>
          <w:rFonts w:ascii="Trebuchet MS" w:eastAsia="Times New Roman" w:hAnsi="Trebuchet MS"/>
          <w:lang w:val="it-IT"/>
        </w:rPr>
        <w:t>prin intermediul sistemului informatic MySMIS2021/SMIS2021+, indicându-se punctajul obținut și justificarea acordării respectivului punctaj, pentru fiecare criteriu în parte</w:t>
      </w:r>
      <w:r>
        <w:rPr>
          <w:rFonts w:ascii="Trebuchet MS" w:eastAsia="Times New Roman" w:hAnsi="Trebuchet MS"/>
          <w:lang w:val="it-IT"/>
        </w:rPr>
        <w:t>.</w:t>
      </w:r>
    </w:p>
    <w:p w14:paraId="6CDFC872" w14:textId="77777777" w:rsidR="00FF3174" w:rsidRPr="00E30A76" w:rsidRDefault="00FF3174" w:rsidP="00FF3174">
      <w:pPr>
        <w:spacing w:after="0" w:line="360" w:lineRule="auto"/>
        <w:jc w:val="both"/>
        <w:rPr>
          <w:rFonts w:ascii="Trebuchet MS" w:eastAsia="Times New Roman" w:hAnsi="Trebuchet MS"/>
          <w:lang w:val="it-IT"/>
        </w:rPr>
      </w:pPr>
      <w:r>
        <w:rPr>
          <w:rFonts w:ascii="Trebuchet MS" w:eastAsia="Times New Roman" w:hAnsi="Trebuchet MS"/>
          <w:lang w:val="it-IT"/>
        </w:rPr>
        <w:t>G</w:t>
      </w:r>
      <w:r w:rsidRPr="00E30A76">
        <w:rPr>
          <w:rFonts w:ascii="Trebuchet MS" w:eastAsia="Times New Roman" w:hAnsi="Trebuchet MS"/>
          <w:lang w:val="it-IT"/>
        </w:rPr>
        <w:t>rilele de evaluare tehnică și financiară se completează și se generează în sistemul informatic MySMIS2021/SMIS2021+</w:t>
      </w:r>
      <w:r>
        <w:rPr>
          <w:rFonts w:ascii="Trebuchet MS" w:eastAsia="Times New Roman" w:hAnsi="Trebuchet MS"/>
          <w:lang w:val="it-IT"/>
        </w:rPr>
        <w:t>.</w:t>
      </w:r>
    </w:p>
    <w:p w14:paraId="6019BEAA" w14:textId="77777777" w:rsidR="00FF3174" w:rsidRPr="00F5361D" w:rsidRDefault="00FF3174" w:rsidP="00FF3174">
      <w:pPr>
        <w:spacing w:after="0" w:line="360" w:lineRule="auto"/>
        <w:jc w:val="both"/>
        <w:rPr>
          <w:rFonts w:ascii="Trebuchet MS" w:eastAsia="Times New Roman" w:hAnsi="Trebuchet MS"/>
          <w:lang w:val="it-IT"/>
        </w:rPr>
      </w:pPr>
    </w:p>
    <w:p w14:paraId="56B46655" w14:textId="77777777" w:rsidR="00FF3174" w:rsidRDefault="00FF3174" w:rsidP="00FF3174">
      <w:pPr>
        <w:spacing w:after="0" w:line="360" w:lineRule="auto"/>
        <w:jc w:val="both"/>
        <w:rPr>
          <w:rFonts w:ascii="Trebuchet MS" w:eastAsia="Times New Roman" w:hAnsi="Trebuchet MS"/>
          <w:lang w:val="it-IT"/>
        </w:rPr>
      </w:pPr>
    </w:p>
    <w:p w14:paraId="61C6BE44" w14:textId="77777777" w:rsidR="00FF3174" w:rsidRDefault="00FF3174" w:rsidP="00FF3174">
      <w:pPr>
        <w:spacing w:after="0" w:line="360" w:lineRule="auto"/>
        <w:jc w:val="both"/>
        <w:rPr>
          <w:rFonts w:ascii="Trebuchet MS" w:eastAsia="Times New Roman" w:hAnsi="Trebuchet MS"/>
          <w:lang w:val="it-IT"/>
        </w:rPr>
      </w:pPr>
    </w:p>
    <w:p w14:paraId="207E2C6B" w14:textId="77777777" w:rsidR="00FF3174" w:rsidRPr="00E30A76" w:rsidRDefault="00FF3174" w:rsidP="00FF3174">
      <w:pPr>
        <w:spacing w:after="0" w:line="360" w:lineRule="auto"/>
        <w:jc w:val="both"/>
        <w:rPr>
          <w:rFonts w:ascii="Trebuchet MS" w:eastAsia="Times New Roman" w:hAnsi="Trebuchet MS"/>
          <w:lang w:val="it-IT"/>
        </w:rPr>
      </w:pPr>
      <w:r w:rsidRPr="00E30A76">
        <w:rPr>
          <w:rFonts w:ascii="Trebuchet MS" w:eastAsia="Times New Roman" w:hAnsi="Trebuchet MS"/>
          <w:lang w:val="it-IT"/>
        </w:rPr>
        <w:t xml:space="preserve">În cazul în care </w:t>
      </w:r>
      <w:r>
        <w:rPr>
          <w:rFonts w:ascii="Trebuchet MS" w:eastAsia="Times New Roman" w:hAnsi="Trebuchet MS"/>
          <w:lang w:val="it-IT"/>
        </w:rPr>
        <w:t>secretarul</w:t>
      </w:r>
      <w:r w:rsidRPr="00E30A76">
        <w:rPr>
          <w:rFonts w:ascii="Trebuchet MS" w:eastAsia="Times New Roman" w:hAnsi="Trebuchet MS"/>
          <w:lang w:val="it-IT"/>
        </w:rPr>
        <w:t xml:space="preserve"> comisiei de evaluare constată o variație de, cel puțin, 30% între punctajele acordate de experții desemnați pentru evaluare inițială, pentru același subcriteriu/ criteriu din cuprinsul grilei de evaluare, intervine medierea care va fi realizată de către </w:t>
      </w:r>
      <w:r>
        <w:rPr>
          <w:rFonts w:ascii="Trebuchet MS" w:eastAsia="Times New Roman" w:hAnsi="Trebuchet MS"/>
          <w:lang w:val="it-IT"/>
        </w:rPr>
        <w:t>secretarul comisiei</w:t>
      </w:r>
      <w:r w:rsidRPr="00E30A76">
        <w:rPr>
          <w:rFonts w:ascii="Trebuchet MS" w:eastAsia="Times New Roman" w:hAnsi="Trebuchet MS"/>
          <w:lang w:val="it-IT"/>
        </w:rPr>
        <w:t xml:space="preserve"> prin confruntarea opiniilor/punctajelor membrilor comisiei</w:t>
      </w:r>
      <w:r>
        <w:rPr>
          <w:rFonts w:ascii="Trebuchet MS" w:eastAsia="Times New Roman" w:hAnsi="Trebuchet MS"/>
          <w:lang w:val="it-IT"/>
        </w:rPr>
        <w:t>.</w:t>
      </w:r>
    </w:p>
    <w:p w14:paraId="237AC610" w14:textId="77777777" w:rsidR="00FF3174" w:rsidRDefault="00FF3174" w:rsidP="00FF3174">
      <w:pPr>
        <w:spacing w:after="0" w:line="360" w:lineRule="auto"/>
        <w:jc w:val="both"/>
        <w:rPr>
          <w:rFonts w:ascii="Trebuchet MS" w:eastAsia="Times New Roman" w:hAnsi="Trebuchet MS"/>
          <w:lang w:val="it-IT"/>
        </w:rPr>
      </w:pPr>
    </w:p>
    <w:p w14:paraId="380D0857" w14:textId="77777777" w:rsidR="00FF3174" w:rsidRPr="00C66E35" w:rsidRDefault="00FF3174" w:rsidP="00FF3174">
      <w:pPr>
        <w:spacing w:after="0" w:line="360" w:lineRule="auto"/>
        <w:jc w:val="both"/>
        <w:rPr>
          <w:rFonts w:ascii="Trebuchet MS" w:eastAsia="Times New Roman" w:hAnsi="Trebuchet MS"/>
          <w:lang w:val="it-IT"/>
        </w:rPr>
      </w:pPr>
      <w:r>
        <w:rPr>
          <w:rFonts w:ascii="Trebuchet MS" w:eastAsia="Times New Roman" w:hAnsi="Trebuchet MS"/>
          <w:lang w:val="it-IT"/>
        </w:rPr>
        <w:t>Î</w:t>
      </w:r>
      <w:r w:rsidRPr="00E30A76">
        <w:rPr>
          <w:rFonts w:ascii="Trebuchet MS" w:eastAsia="Times New Roman" w:hAnsi="Trebuchet MS"/>
          <w:lang w:val="it-IT"/>
        </w:rPr>
        <w:t xml:space="preserve">n situaţii excepţionale, în care </w:t>
      </w:r>
      <w:r>
        <w:rPr>
          <w:rFonts w:ascii="Trebuchet MS" w:eastAsia="Times New Roman" w:hAnsi="Trebuchet MS"/>
          <w:lang w:val="it-IT"/>
        </w:rPr>
        <w:t xml:space="preserve">secretarul </w:t>
      </w:r>
      <w:r w:rsidRPr="00E30A76">
        <w:rPr>
          <w:rFonts w:ascii="Trebuchet MS" w:eastAsia="Times New Roman" w:hAnsi="Trebuchet MS"/>
          <w:lang w:val="it-IT"/>
        </w:rPr>
        <w:t>nu reuşeşte medierea în vederea obţinerii consensului, șeful SESC poate propune reevaluarea CF de către un alt evaluator pentru verificarea criteriului/ criteriilor din grilă pentru care nu s-a obţinut consensul.</w:t>
      </w:r>
    </w:p>
    <w:p w14:paraId="6705B1BE" w14:textId="77777777" w:rsidR="00FF3174" w:rsidRDefault="00FF3174" w:rsidP="00FF3174">
      <w:pPr>
        <w:spacing w:line="276" w:lineRule="auto"/>
        <w:rPr>
          <w:rFonts w:ascii="Trebuchet MS" w:hAnsi="Trebuchet MS"/>
          <w:lang w:val="it-IT"/>
        </w:rPr>
      </w:pPr>
    </w:p>
    <w:p w14:paraId="6080B271" w14:textId="77777777" w:rsidR="00FF3174" w:rsidRPr="00C36BA7" w:rsidRDefault="00FF3174" w:rsidP="00FF3174">
      <w:pPr>
        <w:spacing w:line="276" w:lineRule="auto"/>
        <w:rPr>
          <w:rFonts w:ascii="Trebuchet MS" w:hAnsi="Trebuchet MS"/>
          <w:b/>
          <w:bCs/>
          <w:lang w:val="it-IT"/>
        </w:rPr>
      </w:pPr>
      <w:r w:rsidRPr="00C36BA7">
        <w:rPr>
          <w:rFonts w:ascii="Trebuchet MS" w:hAnsi="Trebuchet MS"/>
          <w:b/>
          <w:bCs/>
          <w:lang w:val="it-IT"/>
        </w:rPr>
        <w:t>Instruc</w:t>
      </w:r>
      <w:r>
        <w:rPr>
          <w:rFonts w:ascii="Trebuchet MS" w:hAnsi="Trebuchet MS"/>
          <w:b/>
          <w:bCs/>
          <w:lang w:val="it-IT"/>
        </w:rPr>
        <w:t>ţ</w:t>
      </w:r>
      <w:r w:rsidRPr="00C36BA7">
        <w:rPr>
          <w:rFonts w:ascii="Trebuchet MS" w:hAnsi="Trebuchet MS"/>
          <w:b/>
          <w:bCs/>
          <w:lang w:val="it-IT"/>
        </w:rPr>
        <w:t>iuni de acordare punctaj grila ETF</w:t>
      </w:r>
    </w:p>
    <w:p w14:paraId="444A92E2" w14:textId="77777777" w:rsidR="00FF3174" w:rsidRPr="006C762E" w:rsidRDefault="00FF3174" w:rsidP="00FF3174">
      <w:pPr>
        <w:spacing w:after="0" w:line="360" w:lineRule="auto"/>
        <w:jc w:val="both"/>
        <w:rPr>
          <w:rFonts w:cstheme="minorHAnsi"/>
          <w:b/>
          <w:bCs/>
          <w:color w:val="FF0000"/>
          <w:sz w:val="24"/>
          <w:szCs w:val="24"/>
        </w:rPr>
      </w:pPr>
      <w:r w:rsidRPr="006C762E">
        <w:rPr>
          <w:rFonts w:cstheme="minorHAnsi"/>
          <w:b/>
          <w:bCs/>
          <w:color w:val="FF0000"/>
          <w:sz w:val="24"/>
          <w:szCs w:val="24"/>
        </w:rPr>
        <w:t>IMPORTANT!!!</w:t>
      </w:r>
    </w:p>
    <w:p w14:paraId="7BF1CF46" w14:textId="77777777" w:rsidR="00FF3174" w:rsidRDefault="00FF3174" w:rsidP="00FF3174">
      <w:pPr>
        <w:spacing w:after="0" w:line="360" w:lineRule="auto"/>
        <w:jc w:val="both"/>
        <w:rPr>
          <w:rFonts w:cstheme="minorHAnsi"/>
          <w:b/>
          <w:bCs/>
          <w:sz w:val="24"/>
          <w:szCs w:val="24"/>
        </w:rPr>
      </w:pPr>
      <w:proofErr w:type="spellStart"/>
      <w:r w:rsidRPr="00BB209B">
        <w:rPr>
          <w:rFonts w:cstheme="minorHAnsi"/>
          <w:b/>
          <w:bCs/>
          <w:sz w:val="24"/>
          <w:szCs w:val="24"/>
        </w:rPr>
        <w:t>Criteriile</w:t>
      </w:r>
      <w:proofErr w:type="spellEnd"/>
      <w:r w:rsidRPr="00BB209B">
        <w:rPr>
          <w:rFonts w:cstheme="minorHAnsi"/>
          <w:b/>
          <w:bCs/>
          <w:sz w:val="24"/>
          <w:szCs w:val="24"/>
        </w:rPr>
        <w:t>/</w:t>
      </w:r>
      <w:proofErr w:type="spellStart"/>
      <w:r w:rsidRPr="00BB209B">
        <w:rPr>
          <w:rFonts w:cstheme="minorHAnsi"/>
          <w:b/>
          <w:bCs/>
          <w:sz w:val="24"/>
          <w:szCs w:val="24"/>
        </w:rPr>
        <w:t>aspectele</w:t>
      </w:r>
      <w:proofErr w:type="spellEnd"/>
      <w:r w:rsidRPr="00BB209B">
        <w:rPr>
          <w:rFonts w:cstheme="minorHAnsi"/>
          <w:b/>
          <w:bCs/>
          <w:sz w:val="24"/>
          <w:szCs w:val="24"/>
        </w:rPr>
        <w:t xml:space="preserve"> </w:t>
      </w:r>
      <w:proofErr w:type="spellStart"/>
      <w:r w:rsidRPr="00BB209B">
        <w:rPr>
          <w:rFonts w:cstheme="minorHAnsi"/>
          <w:b/>
          <w:bCs/>
          <w:sz w:val="24"/>
          <w:szCs w:val="24"/>
        </w:rPr>
        <w:t>relevante</w:t>
      </w:r>
      <w:proofErr w:type="spellEnd"/>
      <w:r w:rsidRPr="00BB209B">
        <w:rPr>
          <w:rFonts w:cstheme="minorHAnsi"/>
          <w:b/>
          <w:bCs/>
          <w:sz w:val="24"/>
          <w:szCs w:val="24"/>
        </w:rPr>
        <w:t xml:space="preserve"> </w:t>
      </w:r>
      <w:proofErr w:type="spellStart"/>
      <w:r w:rsidRPr="00BB209B">
        <w:rPr>
          <w:rFonts w:cstheme="minorHAnsi"/>
          <w:b/>
          <w:bCs/>
          <w:sz w:val="24"/>
          <w:szCs w:val="24"/>
        </w:rPr>
        <w:t>avute</w:t>
      </w:r>
      <w:proofErr w:type="spellEnd"/>
      <w:r w:rsidRPr="00BB209B">
        <w:rPr>
          <w:rFonts w:cstheme="minorHAnsi"/>
          <w:b/>
          <w:bCs/>
          <w:sz w:val="24"/>
          <w:szCs w:val="24"/>
        </w:rPr>
        <w:t xml:space="preserve"> </w:t>
      </w:r>
      <w:proofErr w:type="spellStart"/>
      <w:r w:rsidRPr="00BB209B">
        <w:rPr>
          <w:rFonts w:cstheme="minorHAnsi"/>
          <w:b/>
          <w:bCs/>
          <w:sz w:val="24"/>
          <w:szCs w:val="24"/>
        </w:rPr>
        <w:t>în</w:t>
      </w:r>
      <w:proofErr w:type="spellEnd"/>
      <w:r w:rsidRPr="00BB209B">
        <w:rPr>
          <w:rFonts w:cstheme="minorHAnsi"/>
          <w:b/>
          <w:bCs/>
          <w:sz w:val="24"/>
          <w:szCs w:val="24"/>
        </w:rPr>
        <w:t xml:space="preserve"> </w:t>
      </w:r>
      <w:proofErr w:type="spellStart"/>
      <w:r w:rsidRPr="00BB209B">
        <w:rPr>
          <w:rFonts w:cstheme="minorHAnsi"/>
          <w:b/>
          <w:bCs/>
          <w:sz w:val="24"/>
          <w:szCs w:val="24"/>
        </w:rPr>
        <w:t>vedere</w:t>
      </w:r>
      <w:proofErr w:type="spellEnd"/>
      <w:r w:rsidRPr="00BB209B">
        <w:rPr>
          <w:rFonts w:cstheme="minorHAnsi"/>
          <w:b/>
          <w:bCs/>
          <w:sz w:val="24"/>
          <w:szCs w:val="24"/>
        </w:rPr>
        <w:t xml:space="preserve"> </w:t>
      </w:r>
      <w:proofErr w:type="spellStart"/>
      <w:r w:rsidRPr="00BB209B">
        <w:rPr>
          <w:rFonts w:cstheme="minorHAnsi"/>
          <w:b/>
          <w:bCs/>
          <w:sz w:val="24"/>
          <w:szCs w:val="24"/>
        </w:rPr>
        <w:t>pentru</w:t>
      </w:r>
      <w:proofErr w:type="spellEnd"/>
      <w:r w:rsidRPr="00BB209B">
        <w:rPr>
          <w:rFonts w:cstheme="minorHAnsi"/>
          <w:b/>
          <w:bCs/>
          <w:sz w:val="24"/>
          <w:szCs w:val="24"/>
        </w:rPr>
        <w:t xml:space="preserve"> a </w:t>
      </w:r>
      <w:proofErr w:type="spellStart"/>
      <w:r w:rsidRPr="00BB209B">
        <w:rPr>
          <w:rFonts w:cstheme="minorHAnsi"/>
          <w:b/>
          <w:bCs/>
          <w:sz w:val="24"/>
          <w:szCs w:val="24"/>
        </w:rPr>
        <w:t>asigura</w:t>
      </w:r>
      <w:proofErr w:type="spellEnd"/>
      <w:r w:rsidRPr="00BB209B">
        <w:rPr>
          <w:rFonts w:cstheme="minorHAnsi"/>
          <w:b/>
          <w:bCs/>
          <w:sz w:val="24"/>
          <w:szCs w:val="24"/>
        </w:rPr>
        <w:t xml:space="preserve"> </w:t>
      </w:r>
      <w:proofErr w:type="spellStart"/>
      <w:r w:rsidRPr="00BB209B">
        <w:rPr>
          <w:rFonts w:cstheme="minorHAnsi"/>
          <w:b/>
          <w:bCs/>
          <w:sz w:val="24"/>
          <w:szCs w:val="24"/>
        </w:rPr>
        <w:t>cel</w:t>
      </w:r>
      <w:proofErr w:type="spellEnd"/>
      <w:r w:rsidRPr="00BB209B">
        <w:rPr>
          <w:rFonts w:cstheme="minorHAnsi"/>
          <w:b/>
          <w:bCs/>
          <w:sz w:val="24"/>
          <w:szCs w:val="24"/>
        </w:rPr>
        <w:t xml:space="preserve"> </w:t>
      </w:r>
      <w:proofErr w:type="spellStart"/>
      <w:r w:rsidRPr="00BB209B">
        <w:rPr>
          <w:rFonts w:cstheme="minorHAnsi"/>
          <w:b/>
          <w:bCs/>
          <w:sz w:val="24"/>
          <w:szCs w:val="24"/>
        </w:rPr>
        <w:t>mai</w:t>
      </w:r>
      <w:proofErr w:type="spellEnd"/>
      <w:r w:rsidRPr="00BB209B">
        <w:rPr>
          <w:rFonts w:cstheme="minorHAnsi"/>
          <w:b/>
          <w:bCs/>
          <w:sz w:val="24"/>
          <w:szCs w:val="24"/>
        </w:rPr>
        <w:t xml:space="preserve"> bun </w:t>
      </w:r>
      <w:proofErr w:type="spellStart"/>
      <w:r w:rsidRPr="00BB209B">
        <w:rPr>
          <w:rFonts w:cstheme="minorHAnsi"/>
          <w:b/>
          <w:bCs/>
          <w:sz w:val="24"/>
          <w:szCs w:val="24"/>
        </w:rPr>
        <w:t>raport</w:t>
      </w:r>
      <w:proofErr w:type="spellEnd"/>
      <w:r w:rsidRPr="00BB209B">
        <w:rPr>
          <w:rFonts w:cstheme="minorHAnsi"/>
          <w:b/>
          <w:bCs/>
          <w:sz w:val="24"/>
          <w:szCs w:val="24"/>
        </w:rPr>
        <w:t xml:space="preserve"> </w:t>
      </w:r>
      <w:proofErr w:type="spellStart"/>
      <w:r w:rsidRPr="00BB209B">
        <w:rPr>
          <w:rFonts w:cstheme="minorHAnsi"/>
          <w:b/>
          <w:bCs/>
          <w:sz w:val="24"/>
          <w:szCs w:val="24"/>
        </w:rPr>
        <w:t>între</w:t>
      </w:r>
      <w:proofErr w:type="spellEnd"/>
      <w:r w:rsidRPr="00BB209B">
        <w:rPr>
          <w:rFonts w:cstheme="minorHAnsi"/>
          <w:b/>
          <w:bCs/>
          <w:sz w:val="24"/>
          <w:szCs w:val="24"/>
        </w:rPr>
        <w:t xml:space="preserve"> </w:t>
      </w:r>
      <w:proofErr w:type="spellStart"/>
      <w:r w:rsidRPr="00BB209B">
        <w:rPr>
          <w:rFonts w:cstheme="minorHAnsi"/>
          <w:b/>
          <w:bCs/>
          <w:sz w:val="24"/>
          <w:szCs w:val="24"/>
        </w:rPr>
        <w:t>cuantumul</w:t>
      </w:r>
      <w:proofErr w:type="spellEnd"/>
      <w:r w:rsidRPr="00BB209B">
        <w:rPr>
          <w:rFonts w:cstheme="minorHAnsi"/>
          <w:b/>
          <w:bCs/>
          <w:sz w:val="24"/>
          <w:szCs w:val="24"/>
        </w:rPr>
        <w:t xml:space="preserve"> </w:t>
      </w:r>
      <w:proofErr w:type="spellStart"/>
      <w:r w:rsidRPr="00BB209B">
        <w:rPr>
          <w:rFonts w:cstheme="minorHAnsi"/>
          <w:b/>
          <w:bCs/>
          <w:sz w:val="24"/>
          <w:szCs w:val="24"/>
        </w:rPr>
        <w:t>sprijinului</w:t>
      </w:r>
      <w:proofErr w:type="spellEnd"/>
      <w:r w:rsidRPr="00BB209B">
        <w:rPr>
          <w:rFonts w:cstheme="minorHAnsi"/>
          <w:b/>
          <w:bCs/>
          <w:sz w:val="24"/>
          <w:szCs w:val="24"/>
        </w:rPr>
        <w:t xml:space="preserve">, </w:t>
      </w:r>
      <w:proofErr w:type="spellStart"/>
      <w:r w:rsidRPr="00BB209B">
        <w:rPr>
          <w:rFonts w:cstheme="minorHAnsi"/>
          <w:b/>
          <w:bCs/>
          <w:sz w:val="24"/>
          <w:szCs w:val="24"/>
        </w:rPr>
        <w:t>activitățile</w:t>
      </w:r>
      <w:proofErr w:type="spellEnd"/>
      <w:r w:rsidRPr="00BB209B">
        <w:rPr>
          <w:rFonts w:cstheme="minorHAnsi"/>
          <w:b/>
          <w:bCs/>
          <w:sz w:val="24"/>
          <w:szCs w:val="24"/>
        </w:rPr>
        <w:t xml:space="preserve"> </w:t>
      </w:r>
      <w:proofErr w:type="spellStart"/>
      <w:r w:rsidRPr="00BB209B">
        <w:rPr>
          <w:rFonts w:cstheme="minorHAnsi"/>
          <w:b/>
          <w:bCs/>
          <w:sz w:val="24"/>
          <w:szCs w:val="24"/>
        </w:rPr>
        <w:t>desfașurate</w:t>
      </w:r>
      <w:proofErr w:type="spellEnd"/>
      <w:r w:rsidRPr="00BB209B">
        <w:rPr>
          <w:rFonts w:cstheme="minorHAnsi"/>
          <w:b/>
          <w:bCs/>
          <w:sz w:val="24"/>
          <w:szCs w:val="24"/>
        </w:rPr>
        <w:t xml:space="preserve"> </w:t>
      </w:r>
      <w:proofErr w:type="spellStart"/>
      <w:r w:rsidRPr="00BB209B">
        <w:rPr>
          <w:rFonts w:cstheme="minorHAnsi"/>
          <w:b/>
          <w:bCs/>
          <w:sz w:val="24"/>
          <w:szCs w:val="24"/>
        </w:rPr>
        <w:t>și</w:t>
      </w:r>
      <w:proofErr w:type="spellEnd"/>
      <w:r w:rsidRPr="00BB209B">
        <w:rPr>
          <w:rFonts w:cstheme="minorHAnsi"/>
          <w:b/>
          <w:bCs/>
          <w:sz w:val="24"/>
          <w:szCs w:val="24"/>
        </w:rPr>
        <w:t xml:space="preserve"> </w:t>
      </w:r>
      <w:proofErr w:type="spellStart"/>
      <w:r w:rsidRPr="00BB209B">
        <w:rPr>
          <w:rFonts w:cstheme="minorHAnsi"/>
          <w:b/>
          <w:bCs/>
          <w:sz w:val="24"/>
          <w:szCs w:val="24"/>
        </w:rPr>
        <w:t>îndeplinirea</w:t>
      </w:r>
      <w:proofErr w:type="spellEnd"/>
      <w:r w:rsidRPr="00BB209B">
        <w:rPr>
          <w:rFonts w:cstheme="minorHAnsi"/>
          <w:b/>
          <w:bCs/>
          <w:sz w:val="24"/>
          <w:szCs w:val="24"/>
        </w:rPr>
        <w:t xml:space="preserve"> </w:t>
      </w:r>
      <w:proofErr w:type="spellStart"/>
      <w:r w:rsidRPr="00BB209B">
        <w:rPr>
          <w:rFonts w:cstheme="minorHAnsi"/>
          <w:b/>
          <w:bCs/>
          <w:sz w:val="24"/>
          <w:szCs w:val="24"/>
        </w:rPr>
        <w:t>obiectivelor</w:t>
      </w:r>
      <w:proofErr w:type="spellEnd"/>
      <w:r w:rsidRPr="00BB209B">
        <w:rPr>
          <w:rFonts w:cstheme="minorHAnsi"/>
          <w:b/>
          <w:bCs/>
          <w:sz w:val="24"/>
          <w:szCs w:val="24"/>
        </w:rPr>
        <w:t xml:space="preserve"> </w:t>
      </w:r>
      <w:proofErr w:type="spellStart"/>
      <w:r w:rsidRPr="00BB209B">
        <w:rPr>
          <w:rFonts w:cstheme="minorHAnsi"/>
          <w:b/>
          <w:bCs/>
          <w:sz w:val="24"/>
          <w:szCs w:val="24"/>
        </w:rPr>
        <w:t>specifice</w:t>
      </w:r>
      <w:proofErr w:type="spellEnd"/>
      <w:r w:rsidRPr="00BB209B">
        <w:rPr>
          <w:rFonts w:cstheme="minorHAnsi"/>
          <w:b/>
          <w:bCs/>
          <w:sz w:val="24"/>
          <w:szCs w:val="24"/>
        </w:rPr>
        <w:t xml:space="preserve"> sunt </w:t>
      </w:r>
      <w:proofErr w:type="spellStart"/>
      <w:r w:rsidRPr="00BB209B">
        <w:rPr>
          <w:rFonts w:cstheme="minorHAnsi"/>
          <w:b/>
          <w:bCs/>
          <w:sz w:val="24"/>
          <w:szCs w:val="24"/>
        </w:rPr>
        <w:t>cele</w:t>
      </w:r>
      <w:proofErr w:type="spellEnd"/>
      <w:r w:rsidRPr="00BB209B">
        <w:rPr>
          <w:rFonts w:cstheme="minorHAnsi"/>
          <w:b/>
          <w:bCs/>
          <w:sz w:val="24"/>
          <w:szCs w:val="24"/>
        </w:rPr>
        <w:t xml:space="preserve"> </w:t>
      </w:r>
      <w:proofErr w:type="spellStart"/>
      <w:r w:rsidRPr="00BB209B">
        <w:rPr>
          <w:rFonts w:cstheme="minorHAnsi"/>
          <w:b/>
          <w:bCs/>
          <w:sz w:val="24"/>
          <w:szCs w:val="24"/>
        </w:rPr>
        <w:t>referitoare</w:t>
      </w:r>
      <w:proofErr w:type="spellEnd"/>
      <w:r w:rsidRPr="00BB209B">
        <w:rPr>
          <w:rFonts w:cstheme="minorHAnsi"/>
          <w:b/>
          <w:bCs/>
          <w:sz w:val="24"/>
          <w:szCs w:val="24"/>
        </w:rPr>
        <w:t xml:space="preserve"> la </w:t>
      </w:r>
      <w:proofErr w:type="spellStart"/>
      <w:r w:rsidRPr="00BB209B">
        <w:rPr>
          <w:rFonts w:cstheme="minorHAnsi"/>
          <w:b/>
          <w:bCs/>
          <w:sz w:val="24"/>
          <w:szCs w:val="24"/>
        </w:rPr>
        <w:t>contribuția</w:t>
      </w:r>
      <w:proofErr w:type="spellEnd"/>
      <w:r w:rsidRPr="00BB209B">
        <w:rPr>
          <w:rFonts w:cstheme="minorHAnsi"/>
          <w:b/>
          <w:bCs/>
          <w:sz w:val="24"/>
          <w:szCs w:val="24"/>
        </w:rPr>
        <w:t xml:space="preserve"> </w:t>
      </w:r>
      <w:proofErr w:type="spellStart"/>
      <w:r w:rsidRPr="00BB209B">
        <w:rPr>
          <w:rFonts w:cstheme="minorHAnsi"/>
          <w:b/>
          <w:bCs/>
          <w:sz w:val="24"/>
          <w:szCs w:val="24"/>
        </w:rPr>
        <w:t>operațiunii</w:t>
      </w:r>
      <w:proofErr w:type="spellEnd"/>
      <w:r w:rsidRPr="00BB209B">
        <w:rPr>
          <w:rFonts w:cstheme="minorHAnsi"/>
          <w:b/>
          <w:bCs/>
          <w:sz w:val="24"/>
          <w:szCs w:val="24"/>
        </w:rPr>
        <w:t xml:space="preserve"> la </w:t>
      </w:r>
      <w:proofErr w:type="spellStart"/>
      <w:r w:rsidRPr="00BB209B">
        <w:rPr>
          <w:rFonts w:cstheme="minorHAnsi"/>
          <w:b/>
          <w:bCs/>
          <w:sz w:val="24"/>
          <w:szCs w:val="24"/>
        </w:rPr>
        <w:t>realizarea</w:t>
      </w:r>
      <w:proofErr w:type="spellEnd"/>
      <w:r w:rsidRPr="00BB209B">
        <w:rPr>
          <w:rFonts w:cstheme="minorHAnsi"/>
          <w:b/>
          <w:bCs/>
          <w:sz w:val="24"/>
          <w:szCs w:val="24"/>
        </w:rPr>
        <w:t xml:space="preserve"> </w:t>
      </w:r>
      <w:proofErr w:type="spellStart"/>
      <w:r w:rsidRPr="00BB209B">
        <w:rPr>
          <w:rFonts w:cstheme="minorHAnsi"/>
          <w:b/>
          <w:bCs/>
          <w:sz w:val="24"/>
          <w:szCs w:val="24"/>
        </w:rPr>
        <w:t>obiectivelor</w:t>
      </w:r>
      <w:proofErr w:type="spellEnd"/>
      <w:r w:rsidRPr="00BB209B">
        <w:rPr>
          <w:rFonts w:cstheme="minorHAnsi"/>
          <w:b/>
          <w:bCs/>
          <w:sz w:val="24"/>
          <w:szCs w:val="24"/>
        </w:rPr>
        <w:t xml:space="preserve"> </w:t>
      </w:r>
      <w:proofErr w:type="spellStart"/>
      <w:r w:rsidRPr="00BB209B">
        <w:rPr>
          <w:rFonts w:cstheme="minorHAnsi"/>
          <w:b/>
          <w:bCs/>
          <w:sz w:val="24"/>
          <w:szCs w:val="24"/>
        </w:rPr>
        <w:t>specifice</w:t>
      </w:r>
      <w:proofErr w:type="spellEnd"/>
      <w:r w:rsidRPr="00BB209B">
        <w:rPr>
          <w:rFonts w:cstheme="minorHAnsi"/>
          <w:b/>
          <w:bCs/>
          <w:sz w:val="24"/>
          <w:szCs w:val="24"/>
        </w:rPr>
        <w:t xml:space="preserve"> </w:t>
      </w:r>
      <w:proofErr w:type="spellStart"/>
      <w:r w:rsidRPr="00BB209B">
        <w:rPr>
          <w:rFonts w:cstheme="minorHAnsi"/>
          <w:b/>
          <w:bCs/>
          <w:sz w:val="24"/>
          <w:szCs w:val="24"/>
        </w:rPr>
        <w:t>aferente</w:t>
      </w:r>
      <w:proofErr w:type="spellEnd"/>
      <w:r w:rsidRPr="00BB209B">
        <w:rPr>
          <w:rFonts w:cstheme="minorHAnsi"/>
          <w:b/>
          <w:bCs/>
          <w:sz w:val="24"/>
          <w:szCs w:val="24"/>
        </w:rPr>
        <w:t xml:space="preserve"> </w:t>
      </w:r>
      <w:proofErr w:type="spellStart"/>
      <w:r w:rsidRPr="00BB209B">
        <w:rPr>
          <w:rFonts w:cstheme="minorHAnsi"/>
          <w:b/>
          <w:bCs/>
          <w:sz w:val="24"/>
          <w:szCs w:val="24"/>
        </w:rPr>
        <w:t>priorităților</w:t>
      </w:r>
      <w:proofErr w:type="spellEnd"/>
      <w:r w:rsidRPr="00BB209B">
        <w:rPr>
          <w:rFonts w:cstheme="minorHAnsi"/>
          <w:b/>
          <w:bCs/>
          <w:sz w:val="24"/>
          <w:szCs w:val="24"/>
        </w:rPr>
        <w:t xml:space="preserve"> </w:t>
      </w:r>
      <w:proofErr w:type="spellStart"/>
      <w:r w:rsidRPr="00BB209B">
        <w:rPr>
          <w:rFonts w:cstheme="minorHAnsi"/>
          <w:b/>
          <w:bCs/>
          <w:sz w:val="24"/>
          <w:szCs w:val="24"/>
        </w:rPr>
        <w:t>programului</w:t>
      </w:r>
      <w:proofErr w:type="spellEnd"/>
      <w:r w:rsidRPr="00BB209B">
        <w:rPr>
          <w:rFonts w:cstheme="minorHAnsi"/>
          <w:b/>
          <w:bCs/>
          <w:sz w:val="24"/>
          <w:szCs w:val="24"/>
        </w:rPr>
        <w:t xml:space="preserve">, </w:t>
      </w:r>
      <w:proofErr w:type="spellStart"/>
      <w:r w:rsidRPr="00BB209B">
        <w:rPr>
          <w:rFonts w:cstheme="minorHAnsi"/>
          <w:b/>
          <w:bCs/>
          <w:sz w:val="24"/>
          <w:szCs w:val="24"/>
        </w:rPr>
        <w:t>corelarea</w:t>
      </w:r>
      <w:proofErr w:type="spellEnd"/>
      <w:r w:rsidRPr="00BB209B">
        <w:rPr>
          <w:rFonts w:cstheme="minorHAnsi"/>
          <w:b/>
          <w:bCs/>
          <w:sz w:val="24"/>
          <w:szCs w:val="24"/>
        </w:rPr>
        <w:t xml:space="preserve"> </w:t>
      </w:r>
      <w:proofErr w:type="spellStart"/>
      <w:r w:rsidRPr="00BB209B">
        <w:rPr>
          <w:rFonts w:cstheme="minorHAnsi"/>
          <w:b/>
          <w:bCs/>
          <w:sz w:val="24"/>
          <w:szCs w:val="24"/>
        </w:rPr>
        <w:t>bugetului</w:t>
      </w:r>
      <w:proofErr w:type="spellEnd"/>
      <w:r w:rsidRPr="00BB209B">
        <w:rPr>
          <w:rFonts w:cstheme="minorHAnsi"/>
          <w:b/>
          <w:bCs/>
          <w:sz w:val="24"/>
          <w:szCs w:val="24"/>
        </w:rPr>
        <w:t xml:space="preserve"> cu </w:t>
      </w:r>
      <w:proofErr w:type="spellStart"/>
      <w:r w:rsidRPr="00BB209B">
        <w:rPr>
          <w:rFonts w:cstheme="minorHAnsi"/>
          <w:b/>
          <w:bCs/>
          <w:sz w:val="24"/>
          <w:szCs w:val="24"/>
        </w:rPr>
        <w:t>activitățile</w:t>
      </w:r>
      <w:proofErr w:type="spellEnd"/>
      <w:r w:rsidRPr="00BB209B">
        <w:rPr>
          <w:rFonts w:cstheme="minorHAnsi"/>
          <w:b/>
          <w:bCs/>
          <w:sz w:val="24"/>
          <w:szCs w:val="24"/>
        </w:rPr>
        <w:t xml:space="preserve">, </w:t>
      </w:r>
      <w:proofErr w:type="spellStart"/>
      <w:r w:rsidRPr="00BB209B">
        <w:rPr>
          <w:rFonts w:cstheme="minorHAnsi"/>
          <w:b/>
          <w:bCs/>
          <w:sz w:val="24"/>
          <w:szCs w:val="24"/>
        </w:rPr>
        <w:t>obiectivele</w:t>
      </w:r>
      <w:proofErr w:type="spellEnd"/>
      <w:r w:rsidRPr="00BB209B">
        <w:rPr>
          <w:rFonts w:cstheme="minorHAnsi"/>
          <w:b/>
          <w:bCs/>
          <w:sz w:val="24"/>
          <w:szCs w:val="24"/>
        </w:rPr>
        <w:t xml:space="preserve"> </w:t>
      </w:r>
      <w:proofErr w:type="spellStart"/>
      <w:r w:rsidRPr="00BB209B">
        <w:rPr>
          <w:rFonts w:cstheme="minorHAnsi"/>
          <w:b/>
          <w:bCs/>
          <w:sz w:val="24"/>
          <w:szCs w:val="24"/>
        </w:rPr>
        <w:t>propuse</w:t>
      </w:r>
      <w:proofErr w:type="spellEnd"/>
      <w:r w:rsidRPr="00BB209B">
        <w:rPr>
          <w:rFonts w:cstheme="minorHAnsi"/>
          <w:b/>
          <w:bCs/>
          <w:sz w:val="24"/>
          <w:szCs w:val="24"/>
        </w:rPr>
        <w:t xml:space="preserve"> </w:t>
      </w:r>
      <w:proofErr w:type="spellStart"/>
      <w:r w:rsidRPr="00BB209B">
        <w:rPr>
          <w:rFonts w:cstheme="minorHAnsi"/>
          <w:b/>
          <w:bCs/>
          <w:sz w:val="24"/>
          <w:szCs w:val="24"/>
        </w:rPr>
        <w:t>prin</w:t>
      </w:r>
      <w:proofErr w:type="spellEnd"/>
      <w:r w:rsidRPr="00BB209B">
        <w:rPr>
          <w:rFonts w:cstheme="minorHAnsi"/>
          <w:b/>
          <w:bCs/>
          <w:sz w:val="24"/>
          <w:szCs w:val="24"/>
        </w:rPr>
        <w:t xml:space="preserve"> </w:t>
      </w:r>
      <w:proofErr w:type="spellStart"/>
      <w:r w:rsidRPr="00BB209B">
        <w:rPr>
          <w:rFonts w:cstheme="minorHAnsi"/>
          <w:b/>
          <w:bCs/>
          <w:sz w:val="24"/>
          <w:szCs w:val="24"/>
        </w:rPr>
        <w:t>proiect</w:t>
      </w:r>
      <w:proofErr w:type="spellEnd"/>
      <w:r w:rsidRPr="00BB209B">
        <w:rPr>
          <w:rFonts w:cstheme="minorHAnsi"/>
          <w:b/>
          <w:bCs/>
          <w:sz w:val="24"/>
          <w:szCs w:val="24"/>
        </w:rPr>
        <w:t xml:space="preserve">, precum </w:t>
      </w:r>
      <w:proofErr w:type="spellStart"/>
      <w:r w:rsidRPr="00BB209B">
        <w:rPr>
          <w:rFonts w:cstheme="minorHAnsi"/>
          <w:b/>
          <w:bCs/>
          <w:sz w:val="24"/>
          <w:szCs w:val="24"/>
        </w:rPr>
        <w:t>și</w:t>
      </w:r>
      <w:proofErr w:type="spellEnd"/>
      <w:r w:rsidRPr="00BB209B">
        <w:rPr>
          <w:rFonts w:cstheme="minorHAnsi"/>
          <w:b/>
          <w:bCs/>
          <w:sz w:val="24"/>
          <w:szCs w:val="24"/>
        </w:rPr>
        <w:t xml:space="preserve"> </w:t>
      </w:r>
      <w:proofErr w:type="spellStart"/>
      <w:r w:rsidRPr="00BB209B">
        <w:rPr>
          <w:rFonts w:cstheme="minorHAnsi"/>
          <w:b/>
          <w:bCs/>
          <w:sz w:val="24"/>
          <w:szCs w:val="24"/>
        </w:rPr>
        <w:t>calitatea</w:t>
      </w:r>
      <w:proofErr w:type="spellEnd"/>
      <w:r w:rsidRPr="00BB209B">
        <w:rPr>
          <w:rFonts w:cstheme="minorHAnsi"/>
          <w:b/>
          <w:bCs/>
          <w:sz w:val="24"/>
          <w:szCs w:val="24"/>
        </w:rPr>
        <w:t xml:space="preserve"> </w:t>
      </w:r>
      <w:proofErr w:type="spellStart"/>
      <w:r w:rsidRPr="00BB209B">
        <w:rPr>
          <w:rFonts w:cstheme="minorHAnsi"/>
          <w:b/>
          <w:bCs/>
          <w:sz w:val="24"/>
          <w:szCs w:val="24"/>
        </w:rPr>
        <w:t>documentației</w:t>
      </w:r>
      <w:proofErr w:type="spellEnd"/>
      <w:r w:rsidRPr="00BB209B">
        <w:rPr>
          <w:rFonts w:cstheme="minorHAnsi"/>
          <w:b/>
          <w:bCs/>
          <w:sz w:val="24"/>
          <w:szCs w:val="24"/>
        </w:rPr>
        <w:t xml:space="preserve"> </w:t>
      </w:r>
      <w:proofErr w:type="spellStart"/>
      <w:r w:rsidRPr="00BB209B">
        <w:rPr>
          <w:rFonts w:cstheme="minorHAnsi"/>
          <w:b/>
          <w:bCs/>
          <w:sz w:val="24"/>
          <w:szCs w:val="24"/>
        </w:rPr>
        <w:t>tehnice</w:t>
      </w:r>
      <w:proofErr w:type="spellEnd"/>
      <w:r w:rsidRPr="00BB209B">
        <w:rPr>
          <w:rFonts w:cstheme="minorHAnsi"/>
          <w:b/>
          <w:bCs/>
          <w:sz w:val="24"/>
          <w:szCs w:val="24"/>
        </w:rPr>
        <w:t xml:space="preserve">. </w:t>
      </w:r>
    </w:p>
    <w:p w14:paraId="06A9B535" w14:textId="77777777" w:rsidR="00FF3174" w:rsidRPr="00BB209B" w:rsidRDefault="00FF3174" w:rsidP="00FF3174">
      <w:pPr>
        <w:spacing w:after="0" w:line="360" w:lineRule="auto"/>
        <w:jc w:val="both"/>
        <w:rPr>
          <w:rFonts w:cstheme="minorHAnsi"/>
          <w:b/>
          <w:bCs/>
          <w:sz w:val="24"/>
          <w:szCs w:val="24"/>
        </w:rPr>
      </w:pPr>
      <w:proofErr w:type="spellStart"/>
      <w:r w:rsidRPr="00BB209B">
        <w:rPr>
          <w:rFonts w:cstheme="minorHAnsi"/>
          <w:b/>
          <w:bCs/>
          <w:sz w:val="24"/>
          <w:szCs w:val="24"/>
        </w:rPr>
        <w:t>Aceste</w:t>
      </w:r>
      <w:proofErr w:type="spellEnd"/>
      <w:r w:rsidRPr="00BB209B">
        <w:rPr>
          <w:rFonts w:cstheme="minorHAnsi"/>
          <w:b/>
          <w:bCs/>
          <w:sz w:val="24"/>
          <w:szCs w:val="24"/>
        </w:rPr>
        <w:t xml:space="preserve"> </w:t>
      </w:r>
      <w:proofErr w:type="spellStart"/>
      <w:r w:rsidRPr="00BB209B">
        <w:rPr>
          <w:rFonts w:cstheme="minorHAnsi"/>
          <w:b/>
          <w:bCs/>
          <w:sz w:val="24"/>
          <w:szCs w:val="24"/>
        </w:rPr>
        <w:t>aspecte</w:t>
      </w:r>
      <w:proofErr w:type="spellEnd"/>
      <w:r w:rsidRPr="00BB209B">
        <w:rPr>
          <w:rFonts w:cstheme="minorHAnsi"/>
          <w:b/>
          <w:bCs/>
          <w:sz w:val="24"/>
          <w:szCs w:val="24"/>
        </w:rPr>
        <w:t xml:space="preserve"> </w:t>
      </w:r>
      <w:proofErr w:type="spellStart"/>
      <w:r w:rsidRPr="00BB209B">
        <w:rPr>
          <w:rFonts w:cstheme="minorHAnsi"/>
          <w:b/>
          <w:bCs/>
          <w:sz w:val="24"/>
          <w:szCs w:val="24"/>
        </w:rPr>
        <w:t>trebuie</w:t>
      </w:r>
      <w:proofErr w:type="spellEnd"/>
      <w:r w:rsidRPr="00BB209B">
        <w:rPr>
          <w:rFonts w:cstheme="minorHAnsi"/>
          <w:b/>
          <w:bCs/>
          <w:sz w:val="24"/>
          <w:szCs w:val="24"/>
        </w:rPr>
        <w:t xml:space="preserve"> </w:t>
      </w:r>
      <w:proofErr w:type="spellStart"/>
      <w:r w:rsidRPr="00BB209B">
        <w:rPr>
          <w:rFonts w:cstheme="minorHAnsi"/>
          <w:b/>
          <w:bCs/>
          <w:sz w:val="24"/>
          <w:szCs w:val="24"/>
        </w:rPr>
        <w:t>verificate</w:t>
      </w:r>
      <w:proofErr w:type="spellEnd"/>
      <w:r w:rsidRPr="00BB209B">
        <w:rPr>
          <w:rFonts w:cstheme="minorHAnsi"/>
          <w:b/>
          <w:bCs/>
          <w:sz w:val="24"/>
          <w:szCs w:val="24"/>
        </w:rPr>
        <w:t xml:space="preserve"> </w:t>
      </w:r>
      <w:proofErr w:type="spellStart"/>
      <w:r w:rsidRPr="00BB209B">
        <w:rPr>
          <w:rFonts w:cstheme="minorHAnsi"/>
          <w:b/>
          <w:bCs/>
          <w:sz w:val="24"/>
          <w:szCs w:val="24"/>
        </w:rPr>
        <w:t>în</w:t>
      </w:r>
      <w:proofErr w:type="spellEnd"/>
      <w:r w:rsidRPr="00BB209B">
        <w:rPr>
          <w:rFonts w:cstheme="minorHAnsi"/>
          <w:b/>
          <w:bCs/>
          <w:sz w:val="24"/>
          <w:szCs w:val="24"/>
        </w:rPr>
        <w:t xml:space="preserve"> </w:t>
      </w:r>
      <w:proofErr w:type="spellStart"/>
      <w:r w:rsidRPr="00BB209B">
        <w:rPr>
          <w:rFonts w:cstheme="minorHAnsi"/>
          <w:b/>
          <w:bCs/>
          <w:sz w:val="24"/>
          <w:szCs w:val="24"/>
        </w:rPr>
        <w:t>etapa</w:t>
      </w:r>
      <w:proofErr w:type="spellEnd"/>
      <w:r w:rsidRPr="00BB209B">
        <w:rPr>
          <w:rFonts w:cstheme="minorHAnsi"/>
          <w:b/>
          <w:bCs/>
          <w:sz w:val="24"/>
          <w:szCs w:val="24"/>
        </w:rPr>
        <w:t xml:space="preserve"> de </w:t>
      </w:r>
      <w:proofErr w:type="spellStart"/>
      <w:r w:rsidRPr="00BB209B">
        <w:rPr>
          <w:rFonts w:cstheme="minorHAnsi"/>
          <w:b/>
          <w:bCs/>
          <w:sz w:val="24"/>
          <w:szCs w:val="24"/>
        </w:rPr>
        <w:t>evaluare</w:t>
      </w:r>
      <w:proofErr w:type="spellEnd"/>
      <w:r w:rsidRPr="00BB209B">
        <w:rPr>
          <w:rFonts w:cstheme="minorHAnsi"/>
          <w:b/>
          <w:bCs/>
          <w:sz w:val="24"/>
          <w:szCs w:val="24"/>
        </w:rPr>
        <w:t xml:space="preserve"> </w:t>
      </w:r>
      <w:proofErr w:type="spellStart"/>
      <w:r w:rsidRPr="00BB209B">
        <w:rPr>
          <w:rFonts w:cstheme="minorHAnsi"/>
          <w:b/>
          <w:bCs/>
          <w:sz w:val="24"/>
          <w:szCs w:val="24"/>
        </w:rPr>
        <w:t>tehnico-financiară</w:t>
      </w:r>
      <w:proofErr w:type="spellEnd"/>
      <w:r w:rsidRPr="00BB209B">
        <w:rPr>
          <w:rFonts w:cstheme="minorHAnsi"/>
          <w:b/>
          <w:bCs/>
          <w:sz w:val="24"/>
          <w:szCs w:val="24"/>
        </w:rPr>
        <w:t xml:space="preserve"> de </w:t>
      </w:r>
      <w:proofErr w:type="spellStart"/>
      <w:r w:rsidRPr="00BB209B">
        <w:rPr>
          <w:rFonts w:cstheme="minorHAnsi"/>
          <w:b/>
          <w:bCs/>
          <w:sz w:val="24"/>
          <w:szCs w:val="24"/>
        </w:rPr>
        <w:t>către</w:t>
      </w:r>
      <w:proofErr w:type="spellEnd"/>
      <w:r w:rsidRPr="00BB209B">
        <w:rPr>
          <w:rFonts w:cstheme="minorHAnsi"/>
          <w:b/>
          <w:bCs/>
          <w:sz w:val="24"/>
          <w:szCs w:val="24"/>
        </w:rPr>
        <w:t xml:space="preserve"> </w:t>
      </w:r>
      <w:proofErr w:type="spellStart"/>
      <w:r w:rsidRPr="00BB209B">
        <w:rPr>
          <w:rFonts w:cstheme="minorHAnsi"/>
          <w:b/>
          <w:bCs/>
          <w:sz w:val="24"/>
          <w:szCs w:val="24"/>
        </w:rPr>
        <w:t>evaluatorii</w:t>
      </w:r>
      <w:proofErr w:type="spellEnd"/>
      <w:r w:rsidRPr="00BB209B">
        <w:rPr>
          <w:rFonts w:cstheme="minorHAnsi"/>
          <w:b/>
          <w:bCs/>
          <w:sz w:val="24"/>
          <w:szCs w:val="24"/>
        </w:rPr>
        <w:t xml:space="preserve"> </w:t>
      </w:r>
      <w:proofErr w:type="spellStart"/>
      <w:r w:rsidRPr="00BB209B">
        <w:rPr>
          <w:rFonts w:cstheme="minorHAnsi"/>
          <w:b/>
          <w:bCs/>
          <w:sz w:val="24"/>
          <w:szCs w:val="24"/>
        </w:rPr>
        <w:t>independeţi</w:t>
      </w:r>
      <w:proofErr w:type="spellEnd"/>
      <w:r>
        <w:rPr>
          <w:rFonts w:cstheme="minorHAnsi"/>
          <w:b/>
          <w:bCs/>
          <w:sz w:val="24"/>
          <w:szCs w:val="24"/>
        </w:rPr>
        <w:t xml:space="preserve">, </w:t>
      </w:r>
      <w:proofErr w:type="spellStart"/>
      <w:r>
        <w:rPr>
          <w:rFonts w:cstheme="minorHAnsi"/>
          <w:b/>
          <w:bCs/>
          <w:sz w:val="24"/>
          <w:szCs w:val="24"/>
        </w:rPr>
        <w:t>iar</w:t>
      </w:r>
      <w:proofErr w:type="spellEnd"/>
      <w:r>
        <w:rPr>
          <w:rFonts w:cstheme="minorHAnsi"/>
          <w:b/>
          <w:bCs/>
          <w:sz w:val="24"/>
          <w:szCs w:val="24"/>
        </w:rPr>
        <w:t xml:space="preserve"> </w:t>
      </w:r>
      <w:proofErr w:type="spellStart"/>
      <w:r>
        <w:rPr>
          <w:rFonts w:cstheme="minorHAnsi"/>
          <w:b/>
          <w:bCs/>
          <w:sz w:val="24"/>
          <w:szCs w:val="24"/>
        </w:rPr>
        <w:t>aceştia</w:t>
      </w:r>
      <w:proofErr w:type="spellEnd"/>
      <w:r>
        <w:rPr>
          <w:rFonts w:cstheme="minorHAnsi"/>
          <w:b/>
          <w:bCs/>
          <w:sz w:val="24"/>
          <w:szCs w:val="24"/>
        </w:rPr>
        <w:t xml:space="preserve"> </w:t>
      </w:r>
      <w:proofErr w:type="spellStart"/>
      <w:r>
        <w:rPr>
          <w:rFonts w:cstheme="minorHAnsi"/>
          <w:b/>
          <w:bCs/>
          <w:sz w:val="24"/>
          <w:szCs w:val="24"/>
        </w:rPr>
        <w:t>vor</w:t>
      </w:r>
      <w:proofErr w:type="spellEnd"/>
      <w:r>
        <w:rPr>
          <w:rFonts w:cstheme="minorHAnsi"/>
          <w:b/>
          <w:bCs/>
          <w:sz w:val="24"/>
          <w:szCs w:val="24"/>
        </w:rPr>
        <w:t xml:space="preserve"> face </w:t>
      </w:r>
      <w:proofErr w:type="spellStart"/>
      <w:r>
        <w:rPr>
          <w:rFonts w:cstheme="minorHAnsi"/>
          <w:b/>
          <w:bCs/>
          <w:sz w:val="24"/>
          <w:szCs w:val="24"/>
        </w:rPr>
        <w:t>menţiuni</w:t>
      </w:r>
      <w:proofErr w:type="spellEnd"/>
      <w:r>
        <w:rPr>
          <w:rFonts w:cstheme="minorHAnsi"/>
          <w:b/>
          <w:bCs/>
          <w:sz w:val="24"/>
          <w:szCs w:val="24"/>
        </w:rPr>
        <w:t xml:space="preserve"> cu </w:t>
      </w:r>
      <w:proofErr w:type="spellStart"/>
      <w:r>
        <w:rPr>
          <w:rFonts w:cstheme="minorHAnsi"/>
          <w:b/>
          <w:bCs/>
          <w:sz w:val="24"/>
          <w:szCs w:val="24"/>
        </w:rPr>
        <w:t>privire</w:t>
      </w:r>
      <w:proofErr w:type="spellEnd"/>
      <w:r>
        <w:rPr>
          <w:rFonts w:cstheme="minorHAnsi"/>
          <w:b/>
          <w:bCs/>
          <w:sz w:val="24"/>
          <w:szCs w:val="24"/>
        </w:rPr>
        <w:t xml:space="preserve"> la </w:t>
      </w:r>
      <w:proofErr w:type="spellStart"/>
      <w:r>
        <w:rPr>
          <w:rFonts w:cstheme="minorHAnsi"/>
          <w:b/>
          <w:bCs/>
          <w:sz w:val="24"/>
          <w:szCs w:val="24"/>
        </w:rPr>
        <w:t>aceste</w:t>
      </w:r>
      <w:proofErr w:type="spellEnd"/>
      <w:r>
        <w:rPr>
          <w:rFonts w:cstheme="minorHAnsi"/>
          <w:b/>
          <w:bCs/>
          <w:sz w:val="24"/>
          <w:szCs w:val="24"/>
        </w:rPr>
        <w:t xml:space="preserve"> </w:t>
      </w:r>
      <w:proofErr w:type="spellStart"/>
      <w:r>
        <w:rPr>
          <w:rFonts w:cstheme="minorHAnsi"/>
          <w:b/>
          <w:bCs/>
          <w:sz w:val="24"/>
          <w:szCs w:val="24"/>
        </w:rPr>
        <w:t>aspecte</w:t>
      </w:r>
      <w:proofErr w:type="spellEnd"/>
      <w:r>
        <w:rPr>
          <w:rFonts w:cstheme="minorHAnsi"/>
          <w:b/>
          <w:bCs/>
          <w:sz w:val="24"/>
          <w:szCs w:val="24"/>
        </w:rPr>
        <w:t xml:space="preserve"> </w:t>
      </w:r>
      <w:proofErr w:type="spellStart"/>
      <w:r>
        <w:rPr>
          <w:rFonts w:cstheme="minorHAnsi"/>
          <w:b/>
          <w:bCs/>
          <w:sz w:val="24"/>
          <w:szCs w:val="24"/>
        </w:rPr>
        <w:t>în</w:t>
      </w:r>
      <w:proofErr w:type="spellEnd"/>
      <w:r>
        <w:rPr>
          <w:rFonts w:cstheme="minorHAnsi"/>
          <w:b/>
          <w:bCs/>
          <w:sz w:val="24"/>
          <w:szCs w:val="24"/>
        </w:rPr>
        <w:t xml:space="preserve"> </w:t>
      </w:r>
      <w:proofErr w:type="spellStart"/>
      <w:r>
        <w:rPr>
          <w:rFonts w:cstheme="minorHAnsi"/>
          <w:b/>
          <w:bCs/>
          <w:sz w:val="24"/>
          <w:szCs w:val="24"/>
        </w:rPr>
        <w:t>grila</w:t>
      </w:r>
      <w:proofErr w:type="spellEnd"/>
      <w:r>
        <w:rPr>
          <w:rFonts w:cstheme="minorHAnsi"/>
          <w:b/>
          <w:bCs/>
          <w:sz w:val="24"/>
          <w:szCs w:val="24"/>
        </w:rPr>
        <w:t xml:space="preserve"> de </w:t>
      </w:r>
      <w:proofErr w:type="spellStart"/>
      <w:r>
        <w:rPr>
          <w:rFonts w:cstheme="minorHAnsi"/>
          <w:b/>
          <w:bCs/>
          <w:sz w:val="24"/>
          <w:szCs w:val="24"/>
        </w:rPr>
        <w:t>evaluare</w:t>
      </w:r>
      <w:proofErr w:type="spellEnd"/>
      <w:r>
        <w:rPr>
          <w:rFonts w:cstheme="minorHAnsi"/>
          <w:b/>
          <w:bCs/>
          <w:sz w:val="24"/>
          <w:szCs w:val="24"/>
        </w:rPr>
        <w:t xml:space="preserve"> la </w:t>
      </w:r>
      <w:proofErr w:type="spellStart"/>
      <w:r>
        <w:rPr>
          <w:rFonts w:cstheme="minorHAnsi"/>
          <w:b/>
          <w:bCs/>
          <w:sz w:val="24"/>
          <w:szCs w:val="24"/>
        </w:rPr>
        <w:t>secţiunea</w:t>
      </w:r>
      <w:proofErr w:type="spellEnd"/>
      <w:r>
        <w:rPr>
          <w:rFonts w:cstheme="minorHAnsi"/>
          <w:b/>
          <w:bCs/>
          <w:sz w:val="24"/>
          <w:szCs w:val="24"/>
        </w:rPr>
        <w:t xml:space="preserve"> “</w:t>
      </w:r>
      <w:proofErr w:type="spellStart"/>
      <w:r>
        <w:rPr>
          <w:rFonts w:cstheme="minorHAnsi"/>
          <w:b/>
          <w:bCs/>
          <w:sz w:val="24"/>
          <w:szCs w:val="24"/>
        </w:rPr>
        <w:t>Observaţii</w:t>
      </w:r>
      <w:proofErr w:type="spellEnd"/>
      <w:r>
        <w:rPr>
          <w:rFonts w:cstheme="minorHAnsi"/>
          <w:b/>
          <w:bCs/>
          <w:sz w:val="24"/>
          <w:szCs w:val="24"/>
        </w:rPr>
        <w:t>”.</w:t>
      </w:r>
    </w:p>
    <w:p w14:paraId="61A18A61" w14:textId="77777777" w:rsidR="005D4BEB" w:rsidRDefault="005D4BEB" w:rsidP="00C36BA7">
      <w:pPr>
        <w:spacing w:line="276" w:lineRule="auto"/>
        <w:ind w:firstLine="720"/>
        <w:rPr>
          <w:rFonts w:ascii="Trebuchet MS" w:eastAsia="Times New Roman" w:hAnsi="Trebuchet MS" w:cs="Calibri"/>
          <w:b/>
          <w:bCs/>
          <w:color w:val="000000"/>
          <w:kern w:val="0"/>
          <w:lang w:val="it-IT"/>
          <w14:ligatures w14:val="none"/>
        </w:rPr>
      </w:pPr>
    </w:p>
    <w:p w14:paraId="3B03151B" w14:textId="58CE3200" w:rsidR="00E541AA" w:rsidRDefault="00E541AA" w:rsidP="008357E3">
      <w:pPr>
        <w:spacing w:line="276" w:lineRule="auto"/>
        <w:jc w:val="both"/>
        <w:rPr>
          <w:rFonts w:ascii="Trebuchet MS" w:eastAsia="Times New Roman" w:hAnsi="Trebuchet MS" w:cs="Calibri"/>
          <w:b/>
          <w:bCs/>
          <w:color w:val="000000"/>
          <w:kern w:val="0"/>
          <w:lang w:val="it-IT"/>
          <w14:ligatures w14:val="none"/>
        </w:rPr>
      </w:pPr>
      <w:r>
        <w:rPr>
          <w:rFonts w:ascii="Trebuchet MS" w:eastAsia="Times New Roman" w:hAnsi="Trebuchet MS" w:cs="Calibri"/>
          <w:b/>
          <w:bCs/>
          <w:color w:val="000000"/>
          <w:kern w:val="0"/>
          <w:lang w:val="it-IT"/>
          <w14:ligatures w14:val="none"/>
        </w:rPr>
        <w:t>1. Co</w:t>
      </w:r>
      <w:r w:rsidRPr="00E541AA">
        <w:rPr>
          <w:rFonts w:ascii="Trebuchet MS" w:eastAsia="Times New Roman" w:hAnsi="Trebuchet MS" w:cs="Calibri"/>
          <w:b/>
          <w:bCs/>
          <w:color w:val="000000"/>
          <w:kern w:val="0"/>
          <w:lang w:val="it-IT"/>
          <w14:ligatures w14:val="none"/>
        </w:rPr>
        <w:t>ntribuţia proiectului la realizarea Obiectivului specific RSO 1.3 aferent Priorităţii 1 din Programul Regional Sud Muntenia 2021-2027</w:t>
      </w:r>
    </w:p>
    <w:p w14:paraId="34138D5B" w14:textId="719E779E" w:rsidR="005D4BEB" w:rsidRPr="00E30A76" w:rsidRDefault="003B1E8E" w:rsidP="008357E3">
      <w:pPr>
        <w:spacing w:line="276" w:lineRule="auto"/>
        <w:jc w:val="both"/>
        <w:rPr>
          <w:rFonts w:ascii="Trebuchet MS" w:hAnsi="Trebuchet MS"/>
          <w:b/>
          <w:bCs/>
          <w:lang w:val="it-IT"/>
        </w:rPr>
      </w:pPr>
      <w:r>
        <w:rPr>
          <w:rFonts w:ascii="Trebuchet MS" w:hAnsi="Trebuchet MS"/>
          <w:b/>
          <w:bCs/>
          <w:lang w:val="it-IT"/>
        </w:rPr>
        <w:t xml:space="preserve">1.1 </w:t>
      </w:r>
      <w:r w:rsidR="00C36BA7" w:rsidRPr="00C36BA7">
        <w:rPr>
          <w:rFonts w:ascii="Trebuchet MS" w:hAnsi="Trebuchet MS"/>
          <w:b/>
          <w:bCs/>
          <w:lang w:val="it-IT"/>
        </w:rPr>
        <w:t xml:space="preserve">Proiectul include activități de certificare/recertificare/omologare produs/serviciu/ proces </w:t>
      </w:r>
    </w:p>
    <w:p w14:paraId="091FAFBB" w14:textId="3E67ED9E" w:rsidR="00C36BA7" w:rsidRPr="005D4BEB" w:rsidRDefault="00C36BA7" w:rsidP="008357E3">
      <w:pPr>
        <w:spacing w:line="276" w:lineRule="auto"/>
        <w:jc w:val="both"/>
        <w:rPr>
          <w:rFonts w:ascii="Trebuchet MS" w:hAnsi="Trebuchet MS"/>
          <w:i/>
          <w:iCs/>
          <w:lang w:val="it-IT"/>
        </w:rPr>
      </w:pPr>
      <w:r w:rsidRPr="005D4BEB">
        <w:rPr>
          <w:rFonts w:ascii="Trebuchet MS" w:hAnsi="Trebuchet MS"/>
          <w:i/>
          <w:iCs/>
          <w:lang w:val="it-IT"/>
        </w:rPr>
        <w:t>Se verifica informatiile din cererea de finantare, sectiunea 12. Descrierea investiţiei si sectiunea 17.Activitati</w:t>
      </w:r>
    </w:p>
    <w:p w14:paraId="4C9E49E7" w14:textId="5F208315" w:rsidR="00C36BA7" w:rsidRPr="005D4BEB" w:rsidRDefault="00C36BA7" w:rsidP="0051696F">
      <w:pPr>
        <w:spacing w:line="276" w:lineRule="auto"/>
        <w:jc w:val="both"/>
        <w:rPr>
          <w:rFonts w:ascii="Trebuchet MS" w:hAnsi="Trebuchet MS"/>
          <w:i/>
          <w:iCs/>
          <w:lang w:val="it-IT"/>
        </w:rPr>
      </w:pPr>
      <w:r w:rsidRPr="005D4BEB">
        <w:rPr>
          <w:rFonts w:ascii="Trebuchet MS" w:hAnsi="Trebuchet MS"/>
          <w:i/>
          <w:iCs/>
          <w:lang w:val="it-IT"/>
        </w:rPr>
        <w:t xml:space="preserve">Puntajul se acorda in functie de informaţiile din  sectiunile menţionate.                                                                                                                                                                                                                                                                               Exemplu: Pentru proiectele cu activitati de certificare/recertificare/omologare produs sau serviciu și  proces, primeşte 10 puncte; pentru acelea care cuprind doar activități de </w:t>
      </w:r>
      <w:r w:rsidRPr="005D4BEB">
        <w:rPr>
          <w:rFonts w:ascii="Trebuchet MS" w:hAnsi="Trebuchet MS"/>
          <w:i/>
          <w:iCs/>
          <w:lang w:val="it-IT"/>
        </w:rPr>
        <w:lastRenderedPageBreak/>
        <w:t>certificare/recertificare/omologare produs sau serviciu se acordă 8 puncte, iar pentru acelea care cuprind doar  activități de certificare/recertificare/omologare proces se acordă 6 puncte</w:t>
      </w:r>
    </w:p>
    <w:p w14:paraId="748C2E8B" w14:textId="1A928310" w:rsidR="00C36BA7" w:rsidRDefault="003B1E8E" w:rsidP="0051696F">
      <w:pPr>
        <w:spacing w:line="276" w:lineRule="auto"/>
        <w:jc w:val="both"/>
        <w:rPr>
          <w:rFonts w:ascii="Trebuchet MS" w:hAnsi="Trebuchet MS"/>
          <w:b/>
          <w:bCs/>
          <w:lang w:val="it-IT"/>
        </w:rPr>
      </w:pPr>
      <w:r>
        <w:rPr>
          <w:rFonts w:ascii="Trebuchet MS" w:hAnsi="Trebuchet MS"/>
          <w:b/>
          <w:bCs/>
          <w:lang w:val="it-IT"/>
        </w:rPr>
        <w:t xml:space="preserve">1.2 </w:t>
      </w:r>
      <w:r w:rsidR="005D4BEB" w:rsidRPr="005D4BEB">
        <w:rPr>
          <w:rFonts w:ascii="Trebuchet MS" w:hAnsi="Trebuchet MS"/>
          <w:b/>
          <w:bCs/>
          <w:lang w:val="it-IT"/>
        </w:rPr>
        <w:t>Proiectul include activități de digitalizare și/sau internaționalizare</w:t>
      </w:r>
    </w:p>
    <w:p w14:paraId="3E8C46F6" w14:textId="11E0886D" w:rsidR="005D4BEB" w:rsidRPr="005D4BEB" w:rsidRDefault="005D4BEB" w:rsidP="0051696F">
      <w:pPr>
        <w:spacing w:line="276" w:lineRule="auto"/>
        <w:jc w:val="both"/>
        <w:rPr>
          <w:rFonts w:ascii="Trebuchet MS" w:hAnsi="Trebuchet MS"/>
          <w:i/>
          <w:iCs/>
          <w:lang w:val="it-IT"/>
        </w:rPr>
      </w:pPr>
      <w:r w:rsidRPr="005D4BEB">
        <w:rPr>
          <w:rFonts w:ascii="Trebuchet MS" w:hAnsi="Trebuchet MS"/>
          <w:i/>
          <w:iCs/>
          <w:lang w:val="it-IT"/>
        </w:rPr>
        <w:t>Se verifica informatiile din cererea de finantare, sectiunea 12. Descrierea investiţiei si sectiunea 17.Activitati</w:t>
      </w:r>
    </w:p>
    <w:p w14:paraId="0C50D8CC" w14:textId="508FA83D" w:rsidR="005D4BEB" w:rsidRPr="005D4BEB" w:rsidRDefault="005D4BEB" w:rsidP="0051696F">
      <w:pPr>
        <w:spacing w:line="276" w:lineRule="auto"/>
        <w:jc w:val="both"/>
        <w:rPr>
          <w:rFonts w:ascii="Trebuchet MS" w:hAnsi="Trebuchet MS"/>
          <w:i/>
          <w:iCs/>
          <w:lang w:val="it-IT"/>
        </w:rPr>
      </w:pPr>
      <w:r w:rsidRPr="005D4BEB">
        <w:rPr>
          <w:rFonts w:ascii="Trebuchet MS" w:hAnsi="Trebuchet MS"/>
          <w:i/>
          <w:iCs/>
          <w:lang w:val="it-IT"/>
        </w:rPr>
        <w:t>Puntajul se acorda in functie de informaţiile din  sectiunile menţionate.                                                 Pentru proiectele care includ activitati de digitalizare şi internaţionalizare se acordă 10 puncte, pentru cele care includ   doar una dintre activităţi(digitalizare sau internaţionalizare) se acorda 5 puncte, iar pentru cele care nu au incluse astfel de activiţăţi se acordă 0 puncte</w:t>
      </w:r>
    </w:p>
    <w:p w14:paraId="3875F52D" w14:textId="6E564609" w:rsidR="005D4BEB" w:rsidRDefault="003B1E8E" w:rsidP="0051696F">
      <w:pPr>
        <w:spacing w:line="276" w:lineRule="auto"/>
        <w:jc w:val="both"/>
        <w:rPr>
          <w:rFonts w:ascii="Trebuchet MS" w:hAnsi="Trebuchet MS"/>
          <w:b/>
          <w:bCs/>
          <w:lang w:val="it-IT"/>
        </w:rPr>
      </w:pPr>
      <w:r>
        <w:rPr>
          <w:rFonts w:ascii="Trebuchet MS" w:hAnsi="Trebuchet MS"/>
          <w:b/>
          <w:bCs/>
          <w:lang w:val="it-IT"/>
        </w:rPr>
        <w:t xml:space="preserve">1.3 </w:t>
      </w:r>
      <w:r w:rsidR="005D4BEB" w:rsidRPr="005D4BEB">
        <w:rPr>
          <w:rFonts w:ascii="Trebuchet MS" w:hAnsi="Trebuchet MS"/>
          <w:b/>
          <w:bCs/>
          <w:lang w:val="it-IT"/>
        </w:rPr>
        <w:t>Domeniu de activitate (Clasa CAEN) în care se realizează investiția (în conformitate cu Anexa la ghid ”Lista domeniilor de activitate pentru care se acordă ajutoare de minimis ”)</w:t>
      </w:r>
    </w:p>
    <w:p w14:paraId="45CC1BFE" w14:textId="173CCC8E" w:rsidR="005D4BEB" w:rsidRPr="005D4BEB" w:rsidRDefault="005D4BEB" w:rsidP="0051696F">
      <w:pPr>
        <w:spacing w:line="276" w:lineRule="auto"/>
        <w:jc w:val="both"/>
        <w:rPr>
          <w:rFonts w:ascii="Trebuchet MS" w:hAnsi="Trebuchet MS"/>
          <w:i/>
          <w:iCs/>
          <w:lang w:val="it-IT"/>
        </w:rPr>
      </w:pPr>
      <w:r w:rsidRPr="005D4BEB">
        <w:rPr>
          <w:rFonts w:ascii="Trebuchet MS" w:hAnsi="Trebuchet MS"/>
          <w:i/>
          <w:iCs/>
          <w:lang w:val="it-IT"/>
        </w:rPr>
        <w:t>Se verifică secţiunea 4. Capacitate solicitant "COD CAEN RELEVANT" şi Actul constitutiv al solicitantului pentru a se verifica daca codul CAEN pentru care se solicită finanţare este înscris</w:t>
      </w:r>
    </w:p>
    <w:p w14:paraId="7FEB6652" w14:textId="686A2F7F" w:rsidR="005D4BEB" w:rsidRDefault="005D4BEB" w:rsidP="006538F2">
      <w:pPr>
        <w:spacing w:line="276" w:lineRule="auto"/>
        <w:jc w:val="both"/>
        <w:rPr>
          <w:rFonts w:ascii="Trebuchet MS" w:hAnsi="Trebuchet MS"/>
          <w:i/>
          <w:iCs/>
          <w:lang w:val="it-IT"/>
        </w:rPr>
      </w:pPr>
      <w:r w:rsidRPr="005D4BEB">
        <w:rPr>
          <w:rFonts w:ascii="Trebuchet MS" w:hAnsi="Trebuchet MS"/>
          <w:i/>
          <w:iCs/>
          <w:lang w:val="it-IT"/>
        </w:rPr>
        <w:t>În funcţie de clasa CAEN vizată de investiţie</w:t>
      </w:r>
      <w:r w:rsidR="00937B29">
        <w:rPr>
          <w:rFonts w:ascii="Trebuchet MS" w:hAnsi="Trebuchet MS"/>
          <w:i/>
          <w:iCs/>
          <w:lang w:val="it-IT"/>
        </w:rPr>
        <w:t>, d</w:t>
      </w:r>
      <w:r w:rsidRPr="005D4BEB">
        <w:rPr>
          <w:rFonts w:ascii="Trebuchet MS" w:hAnsi="Trebuchet MS"/>
          <w:i/>
          <w:iCs/>
          <w:lang w:val="it-IT"/>
        </w:rPr>
        <w:t>aca investiţia se realizează  intr-una din diviziunile 13, 14, 15, 16, 17, 20, 22, 23, 24, 25, 26, 27, 28, 29, 30, 31, 32, 38, 55, 58, 62, 71, 86, 93, proiectul primeşte, iar dacă investiţia se realizează într-una  din diviziunile 41,42,43,45,33,95, proiectul primeşte 2 puncte</w:t>
      </w:r>
    </w:p>
    <w:p w14:paraId="258C0679" w14:textId="77777777" w:rsidR="006538F2" w:rsidRPr="006538F2" w:rsidRDefault="006538F2" w:rsidP="006538F2">
      <w:pPr>
        <w:spacing w:line="276" w:lineRule="auto"/>
        <w:jc w:val="both"/>
        <w:rPr>
          <w:rFonts w:ascii="Trebuchet MS" w:hAnsi="Trebuchet MS"/>
          <w:i/>
          <w:iCs/>
          <w:lang w:val="it-IT"/>
        </w:rPr>
      </w:pPr>
    </w:p>
    <w:p w14:paraId="16EE42D1" w14:textId="1CCB4C28" w:rsidR="005D4BEB" w:rsidRDefault="003B1E8E" w:rsidP="008357E3">
      <w:pPr>
        <w:spacing w:line="276" w:lineRule="auto"/>
        <w:ind w:firstLine="720"/>
        <w:jc w:val="both"/>
        <w:rPr>
          <w:rFonts w:ascii="Trebuchet MS" w:hAnsi="Trebuchet MS"/>
          <w:b/>
          <w:bCs/>
          <w:lang w:val="it-IT"/>
        </w:rPr>
      </w:pPr>
      <w:r>
        <w:rPr>
          <w:rFonts w:ascii="Trebuchet MS" w:hAnsi="Trebuchet MS"/>
          <w:b/>
          <w:bCs/>
          <w:lang w:val="it-IT"/>
        </w:rPr>
        <w:t>2.</w:t>
      </w:r>
      <w:r w:rsidR="005D4BEB" w:rsidRPr="005D4BEB">
        <w:rPr>
          <w:rFonts w:ascii="Trebuchet MS" w:hAnsi="Trebuchet MS"/>
          <w:b/>
          <w:bCs/>
          <w:lang w:val="it-IT"/>
        </w:rPr>
        <w:t>Capacitatea financiară și operațională a solicitantului</w:t>
      </w:r>
    </w:p>
    <w:p w14:paraId="211DB703" w14:textId="4BB761A0" w:rsidR="005D4BEB" w:rsidRDefault="003B1E8E" w:rsidP="008357E3">
      <w:pPr>
        <w:spacing w:line="276" w:lineRule="auto"/>
        <w:jc w:val="both"/>
        <w:rPr>
          <w:rFonts w:ascii="Trebuchet MS" w:hAnsi="Trebuchet MS"/>
          <w:b/>
          <w:bCs/>
          <w:lang w:val="it-IT"/>
        </w:rPr>
      </w:pPr>
      <w:r>
        <w:rPr>
          <w:rFonts w:ascii="Trebuchet MS" w:hAnsi="Trebuchet MS"/>
          <w:b/>
          <w:bCs/>
          <w:lang w:val="it-IT"/>
        </w:rPr>
        <w:t xml:space="preserve">2.1 </w:t>
      </w:r>
      <w:r w:rsidR="005D4BEB" w:rsidRPr="005D4BEB">
        <w:rPr>
          <w:rFonts w:ascii="Trebuchet MS" w:hAnsi="Trebuchet MS"/>
          <w:b/>
          <w:bCs/>
          <w:lang w:val="it-IT"/>
        </w:rPr>
        <w:t>Rata solvabilităţii generale (Active totale/ Datorii totale)</w:t>
      </w:r>
    </w:p>
    <w:p w14:paraId="47091782" w14:textId="489A7DD5"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Situaţiile financiare ale solicitantului</w:t>
      </w:r>
    </w:p>
    <w:p w14:paraId="747091E4" w14:textId="13D3500C"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Dacă din Situaţiile financiare depuse rezulta rata solvabilităţii &gt;=1, proiectul primeşte 5 puncte, iar daca  rata solvabilităţii este &lt;1 proiectul primeşte 0 puncte</w:t>
      </w:r>
    </w:p>
    <w:p w14:paraId="5AAC263F" w14:textId="77777777" w:rsidR="005D4BEB" w:rsidRDefault="005D4BEB" w:rsidP="005D4BEB">
      <w:pPr>
        <w:spacing w:line="276" w:lineRule="auto"/>
        <w:rPr>
          <w:rFonts w:ascii="Trebuchet MS" w:hAnsi="Trebuchet MS"/>
          <w:i/>
          <w:iCs/>
          <w:lang w:val="it-IT"/>
        </w:rPr>
      </w:pPr>
    </w:p>
    <w:p w14:paraId="67AE6420" w14:textId="55291409" w:rsidR="005D4BEB" w:rsidRDefault="003B1E8E" w:rsidP="008357E3">
      <w:pPr>
        <w:spacing w:line="276" w:lineRule="auto"/>
        <w:jc w:val="both"/>
        <w:rPr>
          <w:rFonts w:ascii="Trebuchet MS" w:hAnsi="Trebuchet MS"/>
          <w:b/>
          <w:bCs/>
          <w:lang w:val="it-IT"/>
        </w:rPr>
      </w:pPr>
      <w:r>
        <w:rPr>
          <w:rFonts w:ascii="Trebuchet MS" w:hAnsi="Trebuchet MS"/>
          <w:b/>
          <w:bCs/>
          <w:lang w:val="it-IT"/>
        </w:rPr>
        <w:t xml:space="preserve">2.2 </w:t>
      </w:r>
      <w:r w:rsidR="005D4BEB" w:rsidRPr="005D4BEB">
        <w:rPr>
          <w:rFonts w:ascii="Trebuchet MS" w:hAnsi="Trebuchet MS"/>
          <w:b/>
          <w:bCs/>
          <w:lang w:val="it-IT"/>
        </w:rPr>
        <w:t>Rata rentabilităţii financiare (ROE) a solicitantului</w:t>
      </w:r>
    </w:p>
    <w:p w14:paraId="40B2BE47" w14:textId="7331549C" w:rsidR="005D4BEB" w:rsidRP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Situaţiile financiare ale solicitantului</w:t>
      </w:r>
    </w:p>
    <w:p w14:paraId="672D6E11" w14:textId="2986ED9E"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Dacă din Situaţiile financiare depuse rezulta ROE &gt;=1, proiectul primeşte 5 puncte, iar daca  rata solvabilităţii este &lt;5 proiectul primeşte 0 puncte</w:t>
      </w:r>
    </w:p>
    <w:p w14:paraId="6DCF9B85" w14:textId="77777777" w:rsidR="005D4BEB" w:rsidRDefault="005D4BEB" w:rsidP="005D4BEB">
      <w:pPr>
        <w:spacing w:line="276" w:lineRule="auto"/>
        <w:rPr>
          <w:rFonts w:ascii="Trebuchet MS" w:hAnsi="Trebuchet MS"/>
          <w:i/>
          <w:iCs/>
          <w:lang w:val="it-IT"/>
        </w:rPr>
      </w:pPr>
    </w:p>
    <w:p w14:paraId="7A373BF1" w14:textId="7ED1077A" w:rsidR="005D4BEB" w:rsidRDefault="003B1E8E" w:rsidP="008357E3">
      <w:pPr>
        <w:spacing w:line="276" w:lineRule="auto"/>
        <w:jc w:val="both"/>
        <w:rPr>
          <w:rFonts w:ascii="Trebuchet MS" w:hAnsi="Trebuchet MS"/>
          <w:b/>
          <w:bCs/>
          <w:lang w:val="it-IT"/>
        </w:rPr>
      </w:pPr>
      <w:r>
        <w:rPr>
          <w:rFonts w:ascii="Trebuchet MS" w:hAnsi="Trebuchet MS"/>
          <w:b/>
          <w:bCs/>
          <w:lang w:val="it-IT"/>
        </w:rPr>
        <w:t xml:space="preserve">2.3 </w:t>
      </w:r>
      <w:r w:rsidR="005D4BEB" w:rsidRPr="005D4BEB">
        <w:rPr>
          <w:rFonts w:ascii="Trebuchet MS" w:hAnsi="Trebuchet MS"/>
          <w:b/>
          <w:bCs/>
          <w:lang w:val="it-IT"/>
        </w:rPr>
        <w:t>Contribuția solicitantului la valoarea cheltuielilor eligibile</w:t>
      </w:r>
    </w:p>
    <w:p w14:paraId="0C86A66F" w14:textId="53723AAF" w:rsidR="005D4BEB" w:rsidRP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informaţiile din Declaraţia unică</w:t>
      </w:r>
    </w:p>
    <w:p w14:paraId="60A37018" w14:textId="77777777" w:rsidR="006538F2" w:rsidRDefault="005D4BEB" w:rsidP="008357E3">
      <w:pPr>
        <w:spacing w:line="276" w:lineRule="auto"/>
        <w:jc w:val="both"/>
        <w:rPr>
          <w:rFonts w:ascii="Trebuchet MS" w:hAnsi="Trebuchet MS"/>
          <w:i/>
          <w:iCs/>
          <w:lang w:val="it-IT"/>
        </w:rPr>
      </w:pPr>
      <w:r w:rsidRPr="005D4BEB">
        <w:rPr>
          <w:rFonts w:ascii="Trebuchet MS" w:hAnsi="Trebuchet MS"/>
          <w:i/>
          <w:iCs/>
          <w:lang w:val="it-IT"/>
        </w:rPr>
        <w:t xml:space="preserve">Pentru fiecare punct procentual (rotunjit la un număr întreg), peste limita minimă obligatorie, reprezentând diferența procentuală raportată la intensitatea maximă a ajutorului, se acordă </w:t>
      </w:r>
    </w:p>
    <w:p w14:paraId="7EBF2EF1" w14:textId="77777777" w:rsidR="006538F2" w:rsidRDefault="006538F2" w:rsidP="008357E3">
      <w:pPr>
        <w:spacing w:line="276" w:lineRule="auto"/>
        <w:jc w:val="both"/>
        <w:rPr>
          <w:rFonts w:ascii="Trebuchet MS" w:hAnsi="Trebuchet MS"/>
          <w:i/>
          <w:iCs/>
          <w:lang w:val="it-IT"/>
        </w:rPr>
      </w:pPr>
    </w:p>
    <w:p w14:paraId="3EBA0362" w14:textId="77777777" w:rsidR="006538F2" w:rsidRDefault="006538F2" w:rsidP="008357E3">
      <w:pPr>
        <w:spacing w:line="276" w:lineRule="auto"/>
        <w:jc w:val="both"/>
        <w:rPr>
          <w:rFonts w:ascii="Trebuchet MS" w:hAnsi="Trebuchet MS"/>
          <w:i/>
          <w:iCs/>
          <w:lang w:val="it-IT"/>
        </w:rPr>
      </w:pPr>
    </w:p>
    <w:p w14:paraId="58F7A068" w14:textId="1AC01174" w:rsidR="006538F2" w:rsidRDefault="005D4BEB" w:rsidP="008357E3">
      <w:pPr>
        <w:spacing w:line="276" w:lineRule="auto"/>
        <w:jc w:val="both"/>
        <w:rPr>
          <w:rFonts w:ascii="Trebuchet MS" w:hAnsi="Trebuchet MS"/>
          <w:i/>
          <w:iCs/>
          <w:lang w:val="it-IT"/>
        </w:rPr>
      </w:pPr>
      <w:r w:rsidRPr="005D4BEB">
        <w:rPr>
          <w:rFonts w:ascii="Trebuchet MS" w:hAnsi="Trebuchet MS"/>
          <w:i/>
          <w:iCs/>
          <w:lang w:val="it-IT"/>
        </w:rPr>
        <w:t xml:space="preserve">câte 1 punct, în limita a 10 puncte. Ex: </w:t>
      </w:r>
      <w:r w:rsidR="006538F2" w:rsidRPr="006538F2">
        <w:rPr>
          <w:rFonts w:ascii="Trebuchet MS" w:hAnsi="Trebuchet MS"/>
          <w:i/>
          <w:iCs/>
          <w:lang w:val="it-IT"/>
        </w:rPr>
        <w:t>pentru o contribuție de 33,40% se vor acorda 3 puncte (3 puncte procentuale întregi x 1 punct).</w:t>
      </w:r>
      <w:r w:rsidR="006538F2">
        <w:rPr>
          <w:rFonts w:ascii="Trebuchet MS" w:hAnsi="Trebuchet MS"/>
          <w:i/>
          <w:iCs/>
          <w:lang w:val="it-IT"/>
        </w:rPr>
        <w:t xml:space="preserve"> </w:t>
      </w:r>
      <w:r w:rsidR="006538F2" w:rsidRPr="006538F2">
        <w:rPr>
          <w:rFonts w:ascii="Trebuchet MS" w:hAnsi="Trebuchet MS"/>
          <w:i/>
          <w:iCs/>
          <w:lang w:val="it-IT"/>
        </w:rPr>
        <w:t>Pentru contribuția beneficiarului ≥ diferența procentuală raportată la intensitatea maximă a ajutorului, aplicabilă categoriei de IMM și județului în care se implementează proiectul, punctajul este de 10 puncte</w:t>
      </w:r>
      <w:r w:rsidR="006538F2">
        <w:rPr>
          <w:rFonts w:ascii="Trebuchet MS" w:hAnsi="Trebuchet MS"/>
          <w:i/>
          <w:iCs/>
          <w:lang w:val="it-IT"/>
        </w:rPr>
        <w:t>.</w:t>
      </w:r>
    </w:p>
    <w:p w14:paraId="5C13ED7D" w14:textId="77777777" w:rsidR="005D4BEB" w:rsidRDefault="005D4BEB" w:rsidP="005D4BEB">
      <w:pPr>
        <w:spacing w:line="276" w:lineRule="auto"/>
        <w:rPr>
          <w:rFonts w:ascii="Trebuchet MS" w:hAnsi="Trebuchet MS"/>
          <w:i/>
          <w:iCs/>
          <w:lang w:val="it-IT"/>
        </w:rPr>
      </w:pPr>
    </w:p>
    <w:p w14:paraId="7CB2C33E" w14:textId="002740A8" w:rsidR="005D4BEB" w:rsidRDefault="00D16907" w:rsidP="008357E3">
      <w:pPr>
        <w:spacing w:line="276" w:lineRule="auto"/>
        <w:ind w:firstLine="720"/>
        <w:jc w:val="both"/>
        <w:rPr>
          <w:rFonts w:ascii="Trebuchet MS" w:hAnsi="Trebuchet MS"/>
          <w:b/>
          <w:bCs/>
          <w:lang w:val="it-IT"/>
        </w:rPr>
      </w:pPr>
      <w:r>
        <w:rPr>
          <w:rFonts w:ascii="Trebuchet MS" w:hAnsi="Trebuchet MS"/>
          <w:b/>
          <w:bCs/>
          <w:lang w:val="it-IT"/>
        </w:rPr>
        <w:t>3.</w:t>
      </w:r>
      <w:r w:rsidR="005D4BEB" w:rsidRPr="005D4BEB">
        <w:rPr>
          <w:rFonts w:ascii="Trebuchet MS" w:hAnsi="Trebuchet MS"/>
          <w:b/>
          <w:bCs/>
          <w:lang w:val="it-IT"/>
        </w:rPr>
        <w:t>Calitatea, maturitatea și sustenabilitatea proiectului</w:t>
      </w:r>
    </w:p>
    <w:p w14:paraId="667E6066" w14:textId="5B9F3360" w:rsidR="005D4BEB" w:rsidRDefault="00D16907" w:rsidP="008357E3">
      <w:pPr>
        <w:spacing w:line="276" w:lineRule="auto"/>
        <w:jc w:val="both"/>
        <w:rPr>
          <w:rFonts w:ascii="Trebuchet MS" w:hAnsi="Trebuchet MS"/>
          <w:b/>
          <w:bCs/>
          <w:lang w:val="it-IT"/>
        </w:rPr>
      </w:pPr>
      <w:r>
        <w:rPr>
          <w:rFonts w:ascii="Trebuchet MS" w:hAnsi="Trebuchet MS"/>
          <w:b/>
          <w:bCs/>
          <w:lang w:val="it-IT"/>
        </w:rPr>
        <w:t xml:space="preserve">3.1 </w:t>
      </w:r>
      <w:r w:rsidR="005D4BEB" w:rsidRPr="005D4BEB">
        <w:rPr>
          <w:rFonts w:ascii="Trebuchet MS" w:hAnsi="Trebuchet MS"/>
          <w:b/>
          <w:bCs/>
          <w:lang w:val="it-IT"/>
        </w:rPr>
        <w:t>Calitatea planului de afaceri</w:t>
      </w:r>
    </w:p>
    <w:p w14:paraId="4C45A641" w14:textId="06F04E4F" w:rsidR="005D4BEB" w:rsidRDefault="00D16907" w:rsidP="008357E3">
      <w:pPr>
        <w:spacing w:line="276" w:lineRule="auto"/>
        <w:jc w:val="both"/>
        <w:rPr>
          <w:rFonts w:ascii="Trebuchet MS" w:hAnsi="Trebuchet MS"/>
          <w:b/>
          <w:bCs/>
          <w:lang w:val="it-IT"/>
        </w:rPr>
      </w:pPr>
      <w:r>
        <w:rPr>
          <w:rFonts w:ascii="Trebuchet MS" w:hAnsi="Trebuchet MS"/>
          <w:b/>
          <w:bCs/>
          <w:lang w:val="it-IT"/>
        </w:rPr>
        <w:t>a.</w:t>
      </w:r>
      <w:r w:rsidR="005D4BEB" w:rsidRPr="005D4BEB">
        <w:rPr>
          <w:rFonts w:ascii="Trebuchet MS" w:hAnsi="Trebuchet MS"/>
          <w:b/>
          <w:bCs/>
          <w:lang w:val="it-IT"/>
        </w:rPr>
        <w:t>Informații corelate cu cele din formularul cererii de finanțare și macheta financiar</w:t>
      </w:r>
    </w:p>
    <w:p w14:paraId="75E39513" w14:textId="3B4B90A3"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corelarea dintre bugetul din planul de afaceri, din cererea de finanţare şi din macheta financiară - se acordă 1 punct pentru corelare</w:t>
      </w:r>
    </w:p>
    <w:p w14:paraId="696F1E5C" w14:textId="2410A34B" w:rsidR="005D4BEB" w:rsidRDefault="00D16907" w:rsidP="008357E3">
      <w:pPr>
        <w:spacing w:line="276" w:lineRule="auto"/>
        <w:jc w:val="both"/>
        <w:rPr>
          <w:rFonts w:ascii="Trebuchet MS" w:hAnsi="Trebuchet MS"/>
          <w:b/>
          <w:bCs/>
          <w:lang w:val="it-IT"/>
        </w:rPr>
      </w:pPr>
      <w:r>
        <w:rPr>
          <w:rFonts w:ascii="Trebuchet MS" w:hAnsi="Trebuchet MS"/>
          <w:b/>
          <w:bCs/>
          <w:lang w:val="it-IT"/>
        </w:rPr>
        <w:t>b.</w:t>
      </w:r>
      <w:r w:rsidR="005D4BEB" w:rsidRPr="005D4BEB">
        <w:rPr>
          <w:rFonts w:ascii="Trebuchet MS" w:hAnsi="Trebuchet MS"/>
          <w:b/>
          <w:bCs/>
          <w:lang w:val="it-IT"/>
        </w:rPr>
        <w:t>Costurile investiției sunt suficient fundamentate, spre exemplu prin oferte de preț/ cataloage/ website-uri, orice alte surse verificabile (cel puțin 3 surse)</w:t>
      </w:r>
      <w:r w:rsidR="005D4BEB" w:rsidRPr="005D4BEB">
        <w:rPr>
          <w:rFonts w:ascii="Trebuchet MS" w:hAnsi="Trebuchet MS"/>
          <w:b/>
          <w:bCs/>
          <w:lang w:val="it-IT"/>
        </w:rPr>
        <w:tab/>
      </w:r>
    </w:p>
    <w:p w14:paraId="3139453A" w14:textId="77777777" w:rsidR="005D4BEB" w:rsidRP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informaţiile din planul de afaceri şi oferte/cataloage/website-uri ataşate</w:t>
      </w:r>
    </w:p>
    <w:p w14:paraId="596C0813" w14:textId="5CF89E52" w:rsidR="00EB6411" w:rsidRPr="008518DE" w:rsidRDefault="005D4BEB" w:rsidP="008357E3">
      <w:pPr>
        <w:spacing w:line="276" w:lineRule="auto"/>
        <w:jc w:val="both"/>
        <w:rPr>
          <w:rFonts w:ascii="Trebuchet MS" w:hAnsi="Trebuchet MS"/>
          <w:i/>
          <w:iCs/>
          <w:lang w:val="it-IT"/>
        </w:rPr>
      </w:pPr>
      <w:r w:rsidRPr="005D4BEB">
        <w:rPr>
          <w:rFonts w:ascii="Trebuchet MS" w:hAnsi="Trebuchet MS"/>
          <w:i/>
          <w:iCs/>
          <w:lang w:val="it-IT"/>
        </w:rPr>
        <w:t>Punctajul se acordă în funcţie de fundamentarea costurilor; daca informaţiile din planul de afaceri sunt corelate cu ofertele depuse</w:t>
      </w:r>
      <w:r>
        <w:rPr>
          <w:rFonts w:ascii="Trebuchet MS" w:hAnsi="Trebuchet MS"/>
          <w:i/>
          <w:iCs/>
          <w:lang w:val="it-IT"/>
        </w:rPr>
        <w:t xml:space="preserve"> </w:t>
      </w:r>
      <w:r w:rsidRPr="005D4BEB">
        <w:rPr>
          <w:rFonts w:ascii="Trebuchet MS" w:hAnsi="Trebuchet MS"/>
          <w:i/>
          <w:iCs/>
          <w:lang w:val="it-IT"/>
        </w:rPr>
        <w:t>(0,1,2 sau 3 puncte)</w:t>
      </w:r>
    </w:p>
    <w:p w14:paraId="3BFAED50" w14:textId="2D957310" w:rsidR="005D4BEB" w:rsidRDefault="00D16907" w:rsidP="008357E3">
      <w:pPr>
        <w:spacing w:line="276" w:lineRule="auto"/>
        <w:jc w:val="both"/>
        <w:rPr>
          <w:rFonts w:ascii="Trebuchet MS" w:hAnsi="Trebuchet MS"/>
          <w:i/>
          <w:iCs/>
          <w:lang w:val="it-IT"/>
        </w:rPr>
      </w:pPr>
      <w:r>
        <w:rPr>
          <w:rFonts w:ascii="Trebuchet MS" w:hAnsi="Trebuchet MS"/>
          <w:b/>
          <w:bCs/>
          <w:lang w:val="it-IT"/>
        </w:rPr>
        <w:t>c.</w:t>
      </w:r>
      <w:r w:rsidR="005D4BEB" w:rsidRPr="005D4BEB">
        <w:rPr>
          <w:rFonts w:ascii="Trebuchet MS" w:hAnsi="Trebuchet MS"/>
          <w:b/>
          <w:bCs/>
          <w:lang w:val="it-IT"/>
        </w:rPr>
        <w:t>Proiecțiile veniturilor și cheltuielilor de operare sunt realiste, suficient justificate, fundamentate pe date corecte, surse verificabile. Analiza pieței demonstrează existenţa cererii pentru produsele/serviciile oferite și fundamentează previziunile de creștere a activității</w:t>
      </w:r>
      <w:r w:rsidR="005D4BEB" w:rsidRPr="005D4BEB">
        <w:rPr>
          <w:rFonts w:ascii="Trebuchet MS" w:hAnsi="Trebuchet MS"/>
          <w:i/>
          <w:iCs/>
          <w:lang w:val="it-IT"/>
        </w:rPr>
        <w:tab/>
      </w:r>
    </w:p>
    <w:p w14:paraId="07DD8A63" w14:textId="77777777"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informaţiile din planul de afaceri</w:t>
      </w:r>
      <w:r w:rsidRPr="005D4BEB">
        <w:rPr>
          <w:rFonts w:ascii="Trebuchet MS" w:hAnsi="Trebuchet MS"/>
          <w:i/>
          <w:iCs/>
          <w:lang w:val="it-IT"/>
        </w:rPr>
        <w:tab/>
      </w:r>
    </w:p>
    <w:p w14:paraId="0D2D3C95" w14:textId="0017CA99"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 xml:space="preserve">In funcţie de cele menţionate în planul de afaceri, acest criteriu se poate puncta cu </w:t>
      </w:r>
      <w:r w:rsidR="004F73FF">
        <w:rPr>
          <w:rFonts w:ascii="Trebuchet MS" w:hAnsi="Trebuchet MS"/>
          <w:i/>
          <w:iCs/>
          <w:lang w:val="it-IT"/>
        </w:rPr>
        <w:t>0,1,2</w:t>
      </w:r>
      <w:r w:rsidR="00A15611">
        <w:rPr>
          <w:rFonts w:ascii="Trebuchet MS" w:hAnsi="Trebuchet MS"/>
          <w:i/>
          <w:iCs/>
          <w:lang w:val="it-IT"/>
        </w:rPr>
        <w:t xml:space="preserve"> sau </w:t>
      </w:r>
      <w:r w:rsidR="004F73FF">
        <w:rPr>
          <w:rFonts w:ascii="Trebuchet MS" w:hAnsi="Trebuchet MS"/>
          <w:i/>
          <w:iCs/>
          <w:lang w:val="it-IT"/>
        </w:rPr>
        <w:t>3</w:t>
      </w:r>
      <w:r w:rsidRPr="005D4BEB">
        <w:rPr>
          <w:rFonts w:ascii="Trebuchet MS" w:hAnsi="Trebuchet MS"/>
          <w:i/>
          <w:iCs/>
          <w:lang w:val="it-IT"/>
        </w:rPr>
        <w:t xml:space="preserve"> puncte</w:t>
      </w:r>
    </w:p>
    <w:p w14:paraId="6A7705AF" w14:textId="1F75999C" w:rsidR="00305E35" w:rsidRPr="00305E35" w:rsidRDefault="00D16907" w:rsidP="008357E3">
      <w:pPr>
        <w:spacing w:line="276" w:lineRule="auto"/>
        <w:jc w:val="both"/>
        <w:rPr>
          <w:rFonts w:ascii="Trebuchet MS" w:hAnsi="Trebuchet MS"/>
          <w:b/>
          <w:bCs/>
          <w:lang w:val="it-IT"/>
        </w:rPr>
      </w:pPr>
      <w:r>
        <w:rPr>
          <w:rFonts w:ascii="Trebuchet MS" w:hAnsi="Trebuchet MS"/>
          <w:b/>
          <w:bCs/>
          <w:lang w:val="it-IT"/>
        </w:rPr>
        <w:t>d.</w:t>
      </w:r>
      <w:r w:rsidR="00305E35" w:rsidRPr="00305E35">
        <w:rPr>
          <w:rFonts w:ascii="Trebuchet MS" w:hAnsi="Trebuchet MS"/>
          <w:b/>
          <w:bCs/>
          <w:lang w:val="it-IT"/>
        </w:rPr>
        <w:t>Strategia de marketing este realizabilă (identifică instrumente adecvate şi eficiente) în condiţiile resurselor disponibile.</w:t>
      </w:r>
      <w:r w:rsidR="00305E35" w:rsidRPr="00305E35">
        <w:rPr>
          <w:rFonts w:ascii="Trebuchet MS" w:hAnsi="Trebuchet MS"/>
          <w:b/>
          <w:bCs/>
          <w:lang w:val="it-IT"/>
        </w:rPr>
        <w:tab/>
      </w:r>
    </w:p>
    <w:p w14:paraId="02109497" w14:textId="77777777" w:rsidR="00305E35" w:rsidRDefault="00305E35" w:rsidP="008357E3">
      <w:pPr>
        <w:spacing w:line="276" w:lineRule="auto"/>
        <w:jc w:val="both"/>
        <w:rPr>
          <w:rFonts w:ascii="Trebuchet MS" w:hAnsi="Trebuchet MS"/>
          <w:i/>
          <w:iCs/>
          <w:lang w:val="it-IT"/>
        </w:rPr>
      </w:pPr>
      <w:r w:rsidRPr="00305E35">
        <w:rPr>
          <w:rFonts w:ascii="Trebuchet MS" w:hAnsi="Trebuchet MS"/>
          <w:i/>
          <w:iCs/>
          <w:lang w:val="it-IT"/>
        </w:rPr>
        <w:t>Se verifică informaţiile din planul de afaceri</w:t>
      </w:r>
      <w:r w:rsidRPr="00305E35">
        <w:rPr>
          <w:rFonts w:ascii="Trebuchet MS" w:hAnsi="Trebuchet MS"/>
          <w:i/>
          <w:iCs/>
          <w:lang w:val="it-IT"/>
        </w:rPr>
        <w:tab/>
      </w:r>
    </w:p>
    <w:p w14:paraId="75AE3BF3" w14:textId="1EA5657B" w:rsidR="00305E35" w:rsidRDefault="00305E35" w:rsidP="008357E3">
      <w:pPr>
        <w:spacing w:line="276" w:lineRule="auto"/>
        <w:jc w:val="both"/>
        <w:rPr>
          <w:rFonts w:ascii="Trebuchet MS" w:hAnsi="Trebuchet MS"/>
          <w:i/>
          <w:iCs/>
          <w:lang w:val="it-IT"/>
        </w:rPr>
      </w:pPr>
      <w:r w:rsidRPr="00305E35">
        <w:rPr>
          <w:rFonts w:ascii="Trebuchet MS" w:hAnsi="Trebuchet MS"/>
          <w:i/>
          <w:iCs/>
          <w:lang w:val="it-IT"/>
        </w:rPr>
        <w:t xml:space="preserve">In funcţie de cele menţionate în planul de afaceri, acest criteriu se poate puncta cu </w:t>
      </w:r>
      <w:r>
        <w:rPr>
          <w:rFonts w:ascii="Trebuchet MS" w:hAnsi="Trebuchet MS"/>
          <w:i/>
          <w:iCs/>
          <w:lang w:val="it-IT"/>
        </w:rPr>
        <w:t>0,1 sau 2</w:t>
      </w:r>
      <w:r w:rsidRPr="00305E35">
        <w:rPr>
          <w:rFonts w:ascii="Trebuchet MS" w:hAnsi="Trebuchet MS"/>
          <w:i/>
          <w:iCs/>
          <w:lang w:val="it-IT"/>
        </w:rPr>
        <w:t xml:space="preserve"> puncte</w:t>
      </w:r>
    </w:p>
    <w:p w14:paraId="5E808707" w14:textId="7DE8CE8D" w:rsidR="001D74D9" w:rsidRDefault="00D16907" w:rsidP="008357E3">
      <w:pPr>
        <w:spacing w:line="276" w:lineRule="auto"/>
        <w:jc w:val="both"/>
        <w:rPr>
          <w:rFonts w:ascii="Trebuchet MS" w:hAnsi="Trebuchet MS"/>
          <w:b/>
          <w:bCs/>
          <w:lang w:val="it-IT"/>
        </w:rPr>
      </w:pPr>
      <w:r>
        <w:rPr>
          <w:rFonts w:ascii="Trebuchet MS" w:hAnsi="Trebuchet MS"/>
          <w:b/>
          <w:bCs/>
          <w:lang w:val="it-IT"/>
        </w:rPr>
        <w:t>e.</w:t>
      </w:r>
      <w:r w:rsidR="001D74D9" w:rsidRPr="001D74D9">
        <w:rPr>
          <w:rFonts w:ascii="Trebuchet MS" w:hAnsi="Trebuchet MS"/>
          <w:b/>
          <w:bCs/>
          <w:lang w:val="it-IT"/>
        </w:rPr>
        <w:t>Planul de afaceri este elaborat cu respectarea cerintelor minime, expres mentionate</w:t>
      </w:r>
      <w:r w:rsidR="001D74D9">
        <w:rPr>
          <w:rFonts w:ascii="Trebuchet MS" w:hAnsi="Trebuchet MS"/>
          <w:b/>
          <w:bCs/>
          <w:lang w:val="it-IT"/>
        </w:rPr>
        <w:t xml:space="preserve">           </w:t>
      </w:r>
    </w:p>
    <w:p w14:paraId="274437E3" w14:textId="77777777" w:rsidR="001D74D9" w:rsidRDefault="001D74D9" w:rsidP="008357E3">
      <w:pPr>
        <w:spacing w:line="276" w:lineRule="auto"/>
        <w:jc w:val="both"/>
        <w:rPr>
          <w:rFonts w:ascii="Trebuchet MS" w:hAnsi="Trebuchet MS"/>
          <w:i/>
          <w:iCs/>
          <w:lang w:val="it-IT"/>
        </w:rPr>
      </w:pPr>
      <w:r w:rsidRPr="001D74D9">
        <w:rPr>
          <w:rFonts w:ascii="Trebuchet MS" w:hAnsi="Trebuchet MS"/>
          <w:i/>
          <w:iCs/>
          <w:lang w:val="it-IT"/>
        </w:rPr>
        <w:t>Se verifică informaţiile din planul de afaceri</w:t>
      </w:r>
      <w:r>
        <w:rPr>
          <w:rFonts w:ascii="Trebuchet MS" w:hAnsi="Trebuchet MS"/>
          <w:i/>
          <w:iCs/>
          <w:lang w:val="it-IT"/>
        </w:rPr>
        <w:t xml:space="preserve"> şi Anexa Plan de afaceri</w:t>
      </w:r>
    </w:p>
    <w:p w14:paraId="37892FDE" w14:textId="77777777" w:rsidR="001D74D9" w:rsidRDefault="001D74D9" w:rsidP="008357E3">
      <w:pPr>
        <w:spacing w:line="276" w:lineRule="auto"/>
        <w:jc w:val="both"/>
        <w:rPr>
          <w:rFonts w:ascii="Trebuchet MS" w:hAnsi="Trebuchet MS"/>
          <w:i/>
          <w:iCs/>
          <w:lang w:val="it-IT"/>
        </w:rPr>
      </w:pPr>
      <w:r>
        <w:rPr>
          <w:rFonts w:ascii="Trebuchet MS" w:hAnsi="Trebuchet MS"/>
          <w:i/>
          <w:iCs/>
          <w:lang w:val="it-IT"/>
        </w:rPr>
        <w:t>Se acordă 2 puncte pentru respectarea cerinţelor minime</w:t>
      </w:r>
    </w:p>
    <w:p w14:paraId="45A9667F" w14:textId="77777777" w:rsidR="001D74D9" w:rsidRDefault="001D74D9" w:rsidP="008357E3">
      <w:pPr>
        <w:spacing w:line="276" w:lineRule="auto"/>
        <w:jc w:val="both"/>
        <w:rPr>
          <w:rFonts w:ascii="Trebuchet MS" w:hAnsi="Trebuchet MS"/>
          <w:i/>
          <w:iCs/>
          <w:lang w:val="it-IT"/>
        </w:rPr>
      </w:pPr>
    </w:p>
    <w:p w14:paraId="5966AE2E" w14:textId="75DDF631" w:rsidR="001D74D9" w:rsidRDefault="00D16907" w:rsidP="008357E3">
      <w:pPr>
        <w:spacing w:line="276" w:lineRule="auto"/>
        <w:jc w:val="both"/>
        <w:rPr>
          <w:rFonts w:ascii="Trebuchet MS" w:hAnsi="Trebuchet MS"/>
          <w:i/>
          <w:iCs/>
          <w:lang w:val="it-IT"/>
        </w:rPr>
      </w:pPr>
      <w:r>
        <w:rPr>
          <w:rFonts w:ascii="Trebuchet MS" w:hAnsi="Trebuchet MS"/>
          <w:b/>
          <w:bCs/>
          <w:lang w:val="it-IT"/>
        </w:rPr>
        <w:t>f.</w:t>
      </w:r>
      <w:r w:rsidR="001D74D9" w:rsidRPr="001D74D9">
        <w:rPr>
          <w:rFonts w:ascii="Trebuchet MS" w:hAnsi="Trebuchet MS"/>
          <w:b/>
          <w:bCs/>
          <w:lang w:val="it-IT"/>
        </w:rPr>
        <w:t>Informații relevante legate de necesitatea realizării investiției, precum și informațiile cu privire la modalitatea de respectare a principiului DNSH și asigurarea imunizării la schimbările climatice (în cazul proiectelor de infrastructură cu o durată de viața mai mare de 5 ani).</w:t>
      </w:r>
      <w:r w:rsidR="001D74D9" w:rsidRPr="001D74D9">
        <w:rPr>
          <w:rFonts w:ascii="Trebuchet MS" w:hAnsi="Trebuchet MS"/>
          <w:i/>
          <w:iCs/>
          <w:lang w:val="it-IT"/>
        </w:rPr>
        <w:tab/>
      </w:r>
    </w:p>
    <w:p w14:paraId="274F5F58" w14:textId="60DB6AD2" w:rsidR="008476C4" w:rsidRDefault="001D74D9" w:rsidP="008357E3">
      <w:pPr>
        <w:spacing w:line="276" w:lineRule="auto"/>
        <w:jc w:val="both"/>
        <w:rPr>
          <w:rFonts w:ascii="Trebuchet MS" w:hAnsi="Trebuchet MS"/>
          <w:i/>
          <w:iCs/>
          <w:lang w:val="it-IT"/>
        </w:rPr>
      </w:pPr>
      <w:r w:rsidRPr="001D74D9">
        <w:rPr>
          <w:rFonts w:ascii="Trebuchet MS" w:hAnsi="Trebuchet MS"/>
          <w:i/>
          <w:iCs/>
          <w:lang w:val="it-IT"/>
        </w:rPr>
        <w:t>Se verifică informaţiile din planul de afaceri, din cererea de finanţare şi  declaraţia unică</w:t>
      </w:r>
      <w:r>
        <w:rPr>
          <w:rFonts w:ascii="Trebuchet MS" w:hAnsi="Trebuchet MS"/>
          <w:i/>
          <w:iCs/>
          <w:lang w:val="it-IT"/>
        </w:rPr>
        <w:t xml:space="preserve">   </w:t>
      </w:r>
      <w:r w:rsidRPr="001D74D9">
        <w:rPr>
          <w:rFonts w:ascii="Trebuchet MS" w:hAnsi="Trebuchet MS"/>
          <w:i/>
          <w:iCs/>
          <w:lang w:val="it-IT"/>
        </w:rPr>
        <w:t>Se acordă 1 punct pentru corelare</w:t>
      </w:r>
      <w:r w:rsidRPr="001D74D9">
        <w:rPr>
          <w:rFonts w:ascii="Trebuchet MS" w:hAnsi="Trebuchet MS"/>
          <w:i/>
          <w:iCs/>
          <w:lang w:val="it-IT"/>
        </w:rPr>
        <w:tab/>
      </w:r>
    </w:p>
    <w:p w14:paraId="31BC9B2C" w14:textId="77777777" w:rsidR="008476C4" w:rsidRDefault="008476C4" w:rsidP="008357E3">
      <w:pPr>
        <w:spacing w:line="276" w:lineRule="auto"/>
        <w:jc w:val="both"/>
        <w:rPr>
          <w:rFonts w:ascii="Trebuchet MS" w:hAnsi="Trebuchet MS"/>
          <w:i/>
          <w:iCs/>
          <w:lang w:val="it-IT"/>
        </w:rPr>
      </w:pPr>
    </w:p>
    <w:p w14:paraId="2394CA9D" w14:textId="43C93C83" w:rsidR="008476C4" w:rsidRDefault="00D16907" w:rsidP="008357E3">
      <w:pPr>
        <w:jc w:val="both"/>
        <w:rPr>
          <w:rFonts w:ascii="Trebuchet MS" w:hAnsi="Trebuchet MS"/>
          <w:b/>
          <w:bCs/>
          <w:lang w:val="it-IT"/>
        </w:rPr>
      </w:pPr>
      <w:r>
        <w:rPr>
          <w:rFonts w:ascii="Trebuchet MS" w:hAnsi="Trebuchet MS"/>
          <w:b/>
          <w:bCs/>
          <w:lang w:val="it-IT"/>
        </w:rPr>
        <w:t xml:space="preserve">3.2 </w:t>
      </w:r>
      <w:r w:rsidR="008476C4" w:rsidRPr="008476C4">
        <w:rPr>
          <w:rFonts w:ascii="Trebuchet MS" w:hAnsi="Trebuchet MS"/>
          <w:b/>
          <w:bCs/>
          <w:lang w:val="it-IT"/>
        </w:rPr>
        <w:t>Rata internă de rentabilitate a investiției (RIRF/C)</w:t>
      </w:r>
    </w:p>
    <w:p w14:paraId="6E3696D2" w14:textId="77777777" w:rsidR="008476C4" w:rsidRPr="008476C4" w:rsidRDefault="008476C4" w:rsidP="008357E3">
      <w:pPr>
        <w:jc w:val="both"/>
        <w:rPr>
          <w:rFonts w:ascii="Trebuchet MS" w:hAnsi="Trebuchet MS"/>
          <w:i/>
          <w:iCs/>
          <w:lang w:val="it-IT"/>
        </w:rPr>
      </w:pPr>
      <w:r w:rsidRPr="008476C4">
        <w:rPr>
          <w:rFonts w:ascii="Trebuchet MS" w:hAnsi="Trebuchet MS"/>
          <w:i/>
          <w:iCs/>
          <w:lang w:val="it-IT"/>
        </w:rPr>
        <w:t>Se verifică informaţiile din situaţiile financiare</w:t>
      </w:r>
      <w:r w:rsidRPr="008476C4">
        <w:rPr>
          <w:rFonts w:ascii="Trebuchet MS" w:hAnsi="Trebuchet MS"/>
          <w:i/>
          <w:iCs/>
          <w:lang w:val="it-IT"/>
        </w:rPr>
        <w:tab/>
      </w:r>
    </w:p>
    <w:p w14:paraId="63E5CD73" w14:textId="76F9F4F0" w:rsidR="008476C4" w:rsidRDefault="008476C4" w:rsidP="008357E3">
      <w:pPr>
        <w:jc w:val="both"/>
        <w:rPr>
          <w:rFonts w:ascii="Trebuchet MS" w:hAnsi="Trebuchet MS"/>
          <w:i/>
          <w:iCs/>
          <w:lang w:val="it-IT"/>
        </w:rPr>
      </w:pPr>
      <w:r w:rsidRPr="008476C4">
        <w:rPr>
          <w:rFonts w:ascii="Trebuchet MS" w:hAnsi="Trebuchet MS"/>
          <w:i/>
          <w:iCs/>
          <w:lang w:val="it-IT"/>
        </w:rPr>
        <w:t>Daca din situaţiile financiare depuse rezultă RIR-C este &lt;=5% se acordă 5 puncte, iar daca RIR-C este &gt;5% se acordă 0 puncte</w:t>
      </w:r>
    </w:p>
    <w:p w14:paraId="576D6ABC" w14:textId="77777777" w:rsidR="008476C4" w:rsidRDefault="008476C4" w:rsidP="008357E3">
      <w:pPr>
        <w:jc w:val="both"/>
        <w:rPr>
          <w:rFonts w:ascii="Trebuchet MS" w:hAnsi="Trebuchet MS"/>
          <w:b/>
          <w:bCs/>
          <w:lang w:val="it-IT"/>
        </w:rPr>
      </w:pPr>
    </w:p>
    <w:p w14:paraId="4FB77F4D" w14:textId="551090C3" w:rsidR="008476C4" w:rsidRDefault="00D16907" w:rsidP="008357E3">
      <w:pPr>
        <w:jc w:val="both"/>
        <w:rPr>
          <w:rFonts w:ascii="Trebuchet MS" w:hAnsi="Trebuchet MS"/>
          <w:b/>
          <w:bCs/>
          <w:lang w:val="it-IT"/>
        </w:rPr>
      </w:pPr>
      <w:r>
        <w:rPr>
          <w:rFonts w:ascii="Trebuchet MS" w:hAnsi="Trebuchet MS"/>
          <w:b/>
          <w:bCs/>
          <w:lang w:val="it-IT"/>
        </w:rPr>
        <w:t xml:space="preserve">3.3 </w:t>
      </w:r>
      <w:r w:rsidR="008476C4" w:rsidRPr="008476C4">
        <w:rPr>
          <w:rFonts w:ascii="Trebuchet MS" w:hAnsi="Trebuchet MS"/>
          <w:b/>
          <w:bCs/>
          <w:lang w:val="it-IT"/>
        </w:rPr>
        <w:t>Fluxul de numerar net cumulat al solicitantului, în condițiile unei estimări detaliate, fundamentate, realiste a cheltuielilor şi veniturilor</w:t>
      </w:r>
    </w:p>
    <w:p w14:paraId="1FAB173C" w14:textId="48DE9937" w:rsidR="008357E3" w:rsidRDefault="008476C4" w:rsidP="008518DE">
      <w:pPr>
        <w:jc w:val="both"/>
        <w:rPr>
          <w:rFonts w:ascii="Trebuchet MS" w:hAnsi="Trebuchet MS"/>
          <w:i/>
          <w:iCs/>
          <w:lang w:val="it-IT"/>
        </w:rPr>
      </w:pPr>
      <w:r w:rsidRPr="008476C4">
        <w:rPr>
          <w:rFonts w:ascii="Trebuchet MS" w:hAnsi="Trebuchet MS"/>
          <w:i/>
          <w:iCs/>
          <w:lang w:val="it-IT"/>
        </w:rPr>
        <w:t>Se verifică informaţiile din situaţiile financiare</w:t>
      </w:r>
      <w:r w:rsidRPr="008476C4">
        <w:rPr>
          <w:rFonts w:ascii="Trebuchet MS" w:hAnsi="Trebuchet MS"/>
          <w:i/>
          <w:iCs/>
          <w:lang w:val="it-IT"/>
        </w:rPr>
        <w:tab/>
      </w:r>
    </w:p>
    <w:p w14:paraId="35DD12D3" w14:textId="2793D487" w:rsidR="008476C4" w:rsidRPr="008357E3" w:rsidRDefault="008476C4" w:rsidP="008476C4">
      <w:pPr>
        <w:rPr>
          <w:rFonts w:ascii="Trebuchet MS" w:hAnsi="Trebuchet MS"/>
          <w:i/>
          <w:iCs/>
          <w:lang w:val="it-IT"/>
        </w:rPr>
      </w:pPr>
      <w:r w:rsidRPr="008476C4">
        <w:rPr>
          <w:rFonts w:ascii="Trebuchet MS" w:hAnsi="Trebuchet MS"/>
          <w:i/>
          <w:iCs/>
          <w:lang w:val="it-IT"/>
        </w:rPr>
        <w:t>Dacă fluxul este pozitiv, se acordă 5 puncte, dacă prezintă valori negative, se acordă 0 puncte</w:t>
      </w:r>
    </w:p>
    <w:p w14:paraId="0111832D" w14:textId="77777777" w:rsidR="008476C4" w:rsidRPr="008476C4" w:rsidRDefault="008476C4" w:rsidP="008476C4">
      <w:pPr>
        <w:rPr>
          <w:rFonts w:ascii="Trebuchet MS" w:hAnsi="Trebuchet MS"/>
          <w:b/>
          <w:bCs/>
          <w:lang w:val="it-IT"/>
        </w:rPr>
      </w:pPr>
    </w:p>
    <w:p w14:paraId="63B1FE2C" w14:textId="23B66D4F" w:rsidR="008476C4" w:rsidRDefault="00D16907" w:rsidP="008357E3">
      <w:pPr>
        <w:spacing w:after="0" w:line="360" w:lineRule="auto"/>
        <w:ind w:left="720"/>
        <w:jc w:val="both"/>
        <w:rPr>
          <w:rFonts w:ascii="Trebuchet MS" w:hAnsi="Trebuchet MS"/>
          <w:b/>
          <w:bCs/>
          <w:lang w:val="it-IT"/>
        </w:rPr>
      </w:pPr>
      <w:r>
        <w:rPr>
          <w:rFonts w:ascii="Trebuchet MS" w:hAnsi="Trebuchet MS"/>
          <w:b/>
          <w:bCs/>
          <w:lang w:val="it-IT"/>
        </w:rPr>
        <w:t>4.</w:t>
      </w:r>
      <w:r w:rsidR="00F36493" w:rsidRPr="00F36493">
        <w:rPr>
          <w:lang w:val="it-IT"/>
        </w:rPr>
        <w:t xml:space="preserve"> </w:t>
      </w:r>
      <w:r w:rsidR="00F36493" w:rsidRPr="00F36493">
        <w:rPr>
          <w:rFonts w:ascii="Trebuchet MS" w:hAnsi="Trebuchet MS"/>
          <w:b/>
          <w:bCs/>
          <w:lang w:val="it-IT"/>
        </w:rPr>
        <w:t>Respectarea principiilor privind egalitatea de şanse, de gen , nediscriminarea, accesibilitatea şi dezvoltarea durabilă</w:t>
      </w:r>
    </w:p>
    <w:p w14:paraId="4C26B593" w14:textId="0CF6B7CD" w:rsidR="008476C4" w:rsidRDefault="00D16907" w:rsidP="008357E3">
      <w:pPr>
        <w:spacing w:after="0" w:line="360" w:lineRule="auto"/>
        <w:jc w:val="both"/>
        <w:rPr>
          <w:rFonts w:ascii="Trebuchet MS" w:hAnsi="Trebuchet MS"/>
          <w:b/>
          <w:bCs/>
          <w:lang w:val="it-IT"/>
        </w:rPr>
      </w:pPr>
      <w:r>
        <w:rPr>
          <w:rFonts w:ascii="Trebuchet MS" w:hAnsi="Trebuchet MS"/>
          <w:b/>
          <w:bCs/>
          <w:lang w:val="it-IT"/>
        </w:rPr>
        <w:t xml:space="preserve">4.1 </w:t>
      </w:r>
      <w:r w:rsidR="008476C4" w:rsidRPr="008476C4">
        <w:rPr>
          <w:rFonts w:ascii="Trebuchet MS" w:hAnsi="Trebuchet MS"/>
          <w:b/>
          <w:bCs/>
          <w:lang w:val="it-IT"/>
        </w:rPr>
        <w:t>Proiectul implementează măsuri în ceea ce privește egalitatea de șanse, nediscriminarea, conform legislației naționale în vigoare în corelare cu Carta Drepturilor Fundamentale a Uniunii Europene și Convenția ONU privind Drepturile Persoanelor cu Handicap</w:t>
      </w:r>
      <w:r w:rsidR="008476C4" w:rsidRPr="008476C4">
        <w:rPr>
          <w:rFonts w:ascii="Trebuchet MS" w:hAnsi="Trebuchet MS"/>
          <w:b/>
          <w:bCs/>
          <w:lang w:val="it-IT"/>
        </w:rPr>
        <w:tab/>
      </w:r>
      <w:r w:rsidR="008476C4">
        <w:rPr>
          <w:rFonts w:ascii="Trebuchet MS" w:hAnsi="Trebuchet MS"/>
          <w:b/>
          <w:bCs/>
          <w:lang w:val="it-IT"/>
        </w:rPr>
        <w:t xml:space="preserve">        </w:t>
      </w:r>
    </w:p>
    <w:p w14:paraId="55B2D5BD" w14:textId="57D61D16" w:rsidR="008476C4" w:rsidRDefault="008476C4" w:rsidP="008357E3">
      <w:pPr>
        <w:spacing w:after="0" w:line="360" w:lineRule="auto"/>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Pr="008476C4">
        <w:rPr>
          <w:rFonts w:ascii="Trebuchet MS" w:hAnsi="Trebuchet MS"/>
          <w:i/>
          <w:iCs/>
          <w:lang w:val="it-IT"/>
        </w:rPr>
        <w:tab/>
        <w:t>Se poate acorda punctaj intermediar(0,1,2 sau 3 puncte), în funcţie de informaţiile din documentaţii</w:t>
      </w:r>
    </w:p>
    <w:p w14:paraId="7B1B2B85" w14:textId="77777777" w:rsidR="008476C4" w:rsidRDefault="008476C4" w:rsidP="008357E3">
      <w:pPr>
        <w:spacing w:after="0" w:line="360" w:lineRule="auto"/>
        <w:jc w:val="both"/>
        <w:rPr>
          <w:rFonts w:ascii="Trebuchet MS" w:hAnsi="Trebuchet MS"/>
          <w:b/>
          <w:bCs/>
          <w:lang w:val="it-IT"/>
        </w:rPr>
      </w:pPr>
    </w:p>
    <w:p w14:paraId="20255604" w14:textId="2805CABC" w:rsidR="008476C4" w:rsidRDefault="00D16907" w:rsidP="008357E3">
      <w:pPr>
        <w:spacing w:after="0" w:line="360" w:lineRule="auto"/>
        <w:jc w:val="both"/>
        <w:rPr>
          <w:rFonts w:ascii="Trebuchet MS" w:hAnsi="Trebuchet MS"/>
          <w:i/>
          <w:iCs/>
          <w:lang w:val="it-IT"/>
        </w:rPr>
      </w:pPr>
      <w:r>
        <w:rPr>
          <w:rFonts w:ascii="Trebuchet MS" w:hAnsi="Trebuchet MS"/>
          <w:b/>
          <w:bCs/>
          <w:lang w:val="it-IT"/>
        </w:rPr>
        <w:t xml:space="preserve">4.2 </w:t>
      </w:r>
      <w:r w:rsidR="008476C4" w:rsidRPr="008476C4">
        <w:rPr>
          <w:rFonts w:ascii="Trebuchet MS" w:hAnsi="Trebuchet MS"/>
          <w:b/>
          <w:bCs/>
          <w:lang w:val="it-IT"/>
        </w:rPr>
        <w:t>Proiectul prevede crearea de facilităţi/adaptarea infrastructurii pentru accesul persoanelor cu dizabilităţi și adaptarea echipamentelor în vederea operării de către persoanele cu dizabilități, inclusiv serviciile de tip ICT – Tehnologia Informațiilor și Comunicațiilor</w:t>
      </w:r>
      <w:r w:rsidR="008476C4" w:rsidRPr="008476C4">
        <w:rPr>
          <w:rFonts w:ascii="Trebuchet MS" w:hAnsi="Trebuchet MS"/>
          <w:i/>
          <w:iCs/>
          <w:lang w:val="it-IT"/>
        </w:rPr>
        <w:tab/>
      </w:r>
    </w:p>
    <w:p w14:paraId="457F828B" w14:textId="77777777" w:rsidR="008518DE" w:rsidRDefault="008518DE" w:rsidP="008357E3">
      <w:pPr>
        <w:spacing w:after="0" w:line="360" w:lineRule="auto"/>
        <w:jc w:val="both"/>
        <w:rPr>
          <w:rFonts w:ascii="Trebuchet MS" w:hAnsi="Trebuchet MS"/>
          <w:i/>
          <w:iCs/>
          <w:lang w:val="it-IT"/>
        </w:rPr>
      </w:pPr>
    </w:p>
    <w:p w14:paraId="26B16EE4" w14:textId="77777777" w:rsidR="008518DE" w:rsidRDefault="008518DE" w:rsidP="008357E3">
      <w:pPr>
        <w:spacing w:after="0" w:line="360" w:lineRule="auto"/>
        <w:jc w:val="both"/>
        <w:rPr>
          <w:rFonts w:ascii="Trebuchet MS" w:hAnsi="Trebuchet MS"/>
          <w:i/>
          <w:iCs/>
          <w:lang w:val="it-IT"/>
        </w:rPr>
      </w:pPr>
    </w:p>
    <w:p w14:paraId="0DF34D46" w14:textId="16E6A6B2" w:rsidR="008476C4" w:rsidRDefault="008476C4" w:rsidP="008357E3">
      <w:pPr>
        <w:spacing w:after="0" w:line="360" w:lineRule="auto"/>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008518DE">
        <w:rPr>
          <w:rFonts w:ascii="Trebuchet MS" w:hAnsi="Trebuchet MS"/>
          <w:i/>
          <w:iCs/>
          <w:lang w:val="it-IT"/>
        </w:rPr>
        <w:t xml:space="preserve">. </w:t>
      </w:r>
      <w:r w:rsidRPr="008476C4">
        <w:rPr>
          <w:rFonts w:ascii="Trebuchet MS" w:hAnsi="Trebuchet MS"/>
          <w:i/>
          <w:iCs/>
          <w:lang w:val="it-IT"/>
        </w:rPr>
        <w:t>Se poate acorda punctaj intermediar(0,1,2 sau 3 puncte), în funcţie de informaţiile din documentaţii</w:t>
      </w:r>
    </w:p>
    <w:p w14:paraId="4B4AE4D6" w14:textId="77777777" w:rsidR="008476C4" w:rsidRDefault="008476C4" w:rsidP="008357E3">
      <w:pPr>
        <w:spacing w:after="0" w:line="360" w:lineRule="auto"/>
        <w:jc w:val="both"/>
        <w:rPr>
          <w:rFonts w:ascii="Trebuchet MS" w:hAnsi="Trebuchet MS"/>
          <w:b/>
          <w:bCs/>
          <w:lang w:val="it-IT"/>
        </w:rPr>
      </w:pPr>
    </w:p>
    <w:p w14:paraId="31C84918" w14:textId="753FDA12" w:rsidR="008476C4" w:rsidRDefault="00D16907" w:rsidP="008357E3">
      <w:pPr>
        <w:spacing w:after="0" w:line="360" w:lineRule="auto"/>
        <w:jc w:val="both"/>
        <w:rPr>
          <w:rFonts w:ascii="Trebuchet MS" w:hAnsi="Trebuchet MS"/>
          <w:i/>
          <w:iCs/>
          <w:lang w:val="it-IT"/>
        </w:rPr>
      </w:pPr>
      <w:r>
        <w:rPr>
          <w:rFonts w:ascii="Trebuchet MS" w:hAnsi="Trebuchet MS"/>
          <w:b/>
          <w:bCs/>
          <w:lang w:val="it-IT"/>
        </w:rPr>
        <w:t xml:space="preserve">4.3 </w:t>
      </w:r>
      <w:r w:rsidR="008476C4" w:rsidRPr="008476C4">
        <w:rPr>
          <w:rFonts w:ascii="Trebuchet MS" w:hAnsi="Trebuchet MS"/>
          <w:b/>
          <w:bCs/>
          <w:lang w:val="it-IT"/>
        </w:rPr>
        <w:t>Proiectul prevede măsuri pentru promovarea dezvoltării durabile, cu un impact minim sau nesemnificativ asupra mediului, care se referă la utilizarea surselor de energie curată, economie circulară, inclusiv prevenirea și reciclarea deșeurilor, prevenirea și controlul poluării asupra aerului, apei, solului, protecția resurselor de apă, protecția și conservarea biodiversității, în valoare de minim 5% din valoarea totală eligibilă a proiectului</w:t>
      </w:r>
      <w:r w:rsidR="008476C4" w:rsidRPr="008476C4">
        <w:rPr>
          <w:rFonts w:ascii="Trebuchet MS" w:hAnsi="Trebuchet MS"/>
          <w:i/>
          <w:iCs/>
          <w:lang w:val="it-IT"/>
        </w:rPr>
        <w:tab/>
      </w:r>
    </w:p>
    <w:p w14:paraId="23DE2BE4" w14:textId="0A77D237" w:rsidR="008476C4" w:rsidRDefault="008476C4" w:rsidP="008357E3">
      <w:pPr>
        <w:spacing w:after="0" w:line="360" w:lineRule="auto"/>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Pr="008476C4">
        <w:rPr>
          <w:rFonts w:ascii="Trebuchet MS" w:hAnsi="Trebuchet MS"/>
          <w:i/>
          <w:iCs/>
          <w:lang w:val="it-IT"/>
        </w:rPr>
        <w:tab/>
        <w:t>Se poate acorda punctaj intermediar(0,1,2 sau 3 puncte), în funcţie de informaţiile din documentaţii</w:t>
      </w:r>
    </w:p>
    <w:p w14:paraId="5A57F965" w14:textId="77777777" w:rsidR="008357E3" w:rsidRDefault="008357E3" w:rsidP="006B6198">
      <w:pPr>
        <w:spacing w:after="0" w:line="360" w:lineRule="auto"/>
        <w:jc w:val="both"/>
        <w:rPr>
          <w:rFonts w:ascii="Trebuchet MS" w:hAnsi="Trebuchet MS"/>
          <w:b/>
          <w:bCs/>
          <w:lang w:val="it-IT"/>
        </w:rPr>
      </w:pPr>
    </w:p>
    <w:p w14:paraId="48F106DC" w14:textId="7C0789BB" w:rsidR="008357E3" w:rsidRDefault="00D16907" w:rsidP="008357E3">
      <w:pPr>
        <w:spacing w:after="0" w:line="360" w:lineRule="auto"/>
        <w:ind w:firstLine="720"/>
        <w:jc w:val="both"/>
        <w:rPr>
          <w:rFonts w:ascii="Trebuchet MS" w:hAnsi="Trebuchet MS"/>
          <w:b/>
          <w:bCs/>
          <w:lang w:val="it-IT"/>
        </w:rPr>
      </w:pPr>
      <w:r>
        <w:rPr>
          <w:rFonts w:ascii="Trebuchet MS" w:hAnsi="Trebuchet MS"/>
          <w:b/>
          <w:bCs/>
          <w:lang w:val="it-IT"/>
        </w:rPr>
        <w:t>5.</w:t>
      </w:r>
      <w:r w:rsidR="008476C4" w:rsidRPr="008476C4">
        <w:rPr>
          <w:rFonts w:ascii="Trebuchet MS" w:hAnsi="Trebuchet MS"/>
          <w:b/>
          <w:bCs/>
          <w:lang w:val="it-IT"/>
        </w:rPr>
        <w:t>Contributia proiectului la neutralitatea climatică</w:t>
      </w:r>
    </w:p>
    <w:p w14:paraId="66547BB4" w14:textId="2D3AEF09" w:rsidR="008476C4" w:rsidRDefault="00D16907" w:rsidP="008357E3">
      <w:pPr>
        <w:spacing w:after="0" w:line="360" w:lineRule="auto"/>
        <w:jc w:val="both"/>
        <w:rPr>
          <w:rFonts w:ascii="Trebuchet MS" w:hAnsi="Trebuchet MS"/>
          <w:b/>
          <w:bCs/>
          <w:lang w:val="it-IT"/>
        </w:rPr>
      </w:pPr>
      <w:r>
        <w:rPr>
          <w:rFonts w:ascii="Trebuchet MS" w:hAnsi="Trebuchet MS"/>
          <w:b/>
          <w:bCs/>
          <w:lang w:val="it-IT"/>
        </w:rPr>
        <w:t xml:space="preserve">5.1 </w:t>
      </w:r>
      <w:r w:rsidR="008476C4" w:rsidRPr="008476C4">
        <w:rPr>
          <w:rFonts w:ascii="Trebuchet MS" w:hAnsi="Trebuchet MS"/>
          <w:b/>
          <w:bCs/>
          <w:lang w:val="it-IT"/>
        </w:rPr>
        <w:t>Proiectul determină o reducere a emisiilor de echivalent CO2 în aria de studiu a proiectului ≥ 3%, fără a genera o creștere a acestor emisii în afara ariei de studiu</w:t>
      </w:r>
      <w:r w:rsidR="008476C4" w:rsidRPr="008476C4">
        <w:rPr>
          <w:rFonts w:ascii="Trebuchet MS" w:hAnsi="Trebuchet MS"/>
          <w:b/>
          <w:bCs/>
          <w:lang w:val="it-IT"/>
        </w:rPr>
        <w:tab/>
      </w:r>
    </w:p>
    <w:p w14:paraId="304C1596" w14:textId="7A793B67" w:rsidR="008476C4" w:rsidRDefault="008476C4" w:rsidP="008357E3">
      <w:pPr>
        <w:spacing w:after="0" w:line="360" w:lineRule="auto"/>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006B6198">
        <w:rPr>
          <w:rFonts w:ascii="Trebuchet MS" w:hAnsi="Trebuchet MS"/>
          <w:i/>
          <w:iCs/>
          <w:lang w:val="it-IT"/>
        </w:rPr>
        <w:t xml:space="preserve">. </w:t>
      </w:r>
      <w:r w:rsidRPr="008476C4">
        <w:rPr>
          <w:rFonts w:ascii="Trebuchet MS" w:hAnsi="Trebuchet MS"/>
          <w:i/>
          <w:iCs/>
          <w:lang w:val="it-IT"/>
        </w:rPr>
        <w:t>Daca din documentaţie rezultă o reducere a emisiilor de echivalent CO2 în aria de studiu a proiectului ≥ 3%, fără a genera o creștere a acestor emisii în afara ariei de studiu, se acordă 2 puncte</w:t>
      </w:r>
    </w:p>
    <w:p w14:paraId="03B33F92" w14:textId="77777777" w:rsidR="008476C4" w:rsidRDefault="008476C4" w:rsidP="008357E3">
      <w:pPr>
        <w:jc w:val="both"/>
        <w:rPr>
          <w:rFonts w:ascii="Trebuchet MS" w:hAnsi="Trebuchet MS"/>
          <w:i/>
          <w:iCs/>
          <w:lang w:val="it-IT"/>
        </w:rPr>
      </w:pPr>
    </w:p>
    <w:p w14:paraId="5825A0DE" w14:textId="46A2B4F7" w:rsidR="008476C4" w:rsidRPr="008476C4" w:rsidRDefault="00D16907" w:rsidP="008357E3">
      <w:pPr>
        <w:jc w:val="both"/>
        <w:rPr>
          <w:rFonts w:ascii="Trebuchet MS" w:hAnsi="Trebuchet MS"/>
          <w:b/>
          <w:bCs/>
          <w:lang w:val="it-IT"/>
        </w:rPr>
      </w:pPr>
      <w:r>
        <w:rPr>
          <w:rFonts w:ascii="Trebuchet MS" w:hAnsi="Trebuchet MS"/>
          <w:b/>
          <w:bCs/>
          <w:lang w:val="it-IT"/>
        </w:rPr>
        <w:t xml:space="preserve">5.2 </w:t>
      </w:r>
      <w:r w:rsidR="008476C4" w:rsidRPr="008476C4">
        <w:rPr>
          <w:rFonts w:ascii="Trebuchet MS" w:hAnsi="Trebuchet MS"/>
          <w:b/>
          <w:bCs/>
          <w:lang w:val="it-IT"/>
        </w:rPr>
        <w:t>Proiectul determină o reducere a emisiilor de echivalent CO2 în aria de studiu a proiectului &lt; 3%, fără a genera o creștere a acestor emisii în afara ariei de studiu</w:t>
      </w:r>
      <w:r w:rsidR="008476C4" w:rsidRPr="008476C4">
        <w:rPr>
          <w:rFonts w:ascii="Trebuchet MS" w:hAnsi="Trebuchet MS"/>
          <w:b/>
          <w:bCs/>
          <w:lang w:val="it-IT"/>
        </w:rPr>
        <w:tab/>
      </w:r>
      <w:r w:rsidR="008476C4" w:rsidRPr="008476C4">
        <w:rPr>
          <w:rFonts w:ascii="Trebuchet MS" w:hAnsi="Trebuchet MS"/>
          <w:b/>
          <w:bCs/>
          <w:lang w:val="it-IT"/>
        </w:rPr>
        <w:tab/>
      </w:r>
    </w:p>
    <w:p w14:paraId="47530DD5" w14:textId="01BA0F5D" w:rsidR="008476C4" w:rsidRDefault="008476C4" w:rsidP="008357E3">
      <w:pPr>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006B6198">
        <w:rPr>
          <w:rFonts w:ascii="Trebuchet MS" w:hAnsi="Trebuchet MS"/>
          <w:i/>
          <w:iCs/>
          <w:lang w:val="it-IT"/>
        </w:rPr>
        <w:t xml:space="preserve">. </w:t>
      </w:r>
      <w:r w:rsidRPr="008476C4">
        <w:rPr>
          <w:rFonts w:ascii="Trebuchet MS" w:hAnsi="Trebuchet MS"/>
          <w:i/>
          <w:iCs/>
          <w:lang w:val="it-IT"/>
        </w:rPr>
        <w:t>Daca din documentaţie rezultă o reducere a emisiilor de echivalent CO2 în aria de studiu a proiectului &lt; 3%, fără a genera o creștere a acestor emisii în afara ariei de studiu, se acordă 1 punct</w:t>
      </w:r>
    </w:p>
    <w:p w14:paraId="0C9008C4" w14:textId="77777777" w:rsidR="00FA09BE" w:rsidRDefault="00FA09BE" w:rsidP="008357E3">
      <w:pPr>
        <w:jc w:val="both"/>
        <w:rPr>
          <w:rFonts w:ascii="Trebuchet MS" w:hAnsi="Trebuchet MS"/>
          <w:i/>
          <w:iCs/>
          <w:lang w:val="it-IT"/>
        </w:rPr>
      </w:pPr>
    </w:p>
    <w:p w14:paraId="3CD4B9AE" w14:textId="6FD923EF" w:rsidR="00FA09BE" w:rsidRPr="00FA09BE" w:rsidRDefault="00D16907" w:rsidP="008357E3">
      <w:pPr>
        <w:jc w:val="both"/>
        <w:rPr>
          <w:rFonts w:ascii="Trebuchet MS" w:hAnsi="Trebuchet MS"/>
          <w:b/>
          <w:bCs/>
          <w:lang w:val="it-IT"/>
        </w:rPr>
      </w:pPr>
      <w:r>
        <w:rPr>
          <w:rFonts w:ascii="Trebuchet MS" w:hAnsi="Trebuchet MS"/>
          <w:b/>
          <w:bCs/>
          <w:lang w:val="it-IT"/>
        </w:rPr>
        <w:t xml:space="preserve">5.3 </w:t>
      </w:r>
      <w:r w:rsidR="00FA09BE" w:rsidRPr="00FA09BE">
        <w:rPr>
          <w:rFonts w:ascii="Trebuchet MS" w:hAnsi="Trebuchet MS"/>
          <w:b/>
          <w:bCs/>
          <w:lang w:val="it-IT"/>
        </w:rPr>
        <w:t>Proiectul nu prevede lucrări în infrastructură cu o durată de viață mai mare de 5 ani</w:t>
      </w:r>
      <w:r w:rsidR="00FA09BE" w:rsidRPr="00FA09BE">
        <w:rPr>
          <w:rFonts w:ascii="Trebuchet MS" w:hAnsi="Trebuchet MS"/>
          <w:b/>
          <w:bCs/>
          <w:lang w:val="it-IT"/>
        </w:rPr>
        <w:tab/>
      </w:r>
    </w:p>
    <w:p w14:paraId="15CD2077" w14:textId="2CAB7CD7" w:rsidR="00FA09BE" w:rsidRDefault="00FA09BE" w:rsidP="008357E3">
      <w:pPr>
        <w:jc w:val="both"/>
        <w:rPr>
          <w:rFonts w:ascii="Trebuchet MS" w:hAnsi="Trebuchet MS"/>
          <w:i/>
          <w:iCs/>
          <w:lang w:val="it-IT"/>
        </w:rPr>
      </w:pPr>
      <w:r w:rsidRPr="00FA09BE">
        <w:rPr>
          <w:rFonts w:ascii="Trebuchet MS" w:hAnsi="Trebuchet MS"/>
          <w:i/>
          <w:iCs/>
          <w:lang w:val="it-IT"/>
        </w:rPr>
        <w:t>Se verifica informatiile din cererea de finantare(secţiunea 11 Principii orizontale), din planul de afaceri si din documentatia tehnica(daca este cazul)</w:t>
      </w:r>
      <w:r w:rsidR="00472BC0">
        <w:rPr>
          <w:rFonts w:ascii="Trebuchet MS" w:hAnsi="Trebuchet MS"/>
          <w:i/>
          <w:iCs/>
          <w:lang w:val="it-IT"/>
        </w:rPr>
        <w:t>.</w:t>
      </w:r>
      <w:r w:rsidRPr="00FA09BE">
        <w:rPr>
          <w:rFonts w:ascii="Trebuchet MS" w:hAnsi="Trebuchet MS"/>
          <w:i/>
          <w:iCs/>
          <w:lang w:val="it-IT"/>
        </w:rPr>
        <w:tab/>
      </w:r>
    </w:p>
    <w:p w14:paraId="702E0A9B" w14:textId="3159E069" w:rsidR="00FA09BE" w:rsidRPr="008476C4" w:rsidRDefault="00FA09BE" w:rsidP="008357E3">
      <w:pPr>
        <w:jc w:val="both"/>
        <w:rPr>
          <w:rFonts w:ascii="Trebuchet MS" w:hAnsi="Trebuchet MS"/>
          <w:i/>
          <w:iCs/>
          <w:lang w:val="it-IT"/>
        </w:rPr>
      </w:pPr>
      <w:r w:rsidRPr="00FA09BE">
        <w:rPr>
          <w:rFonts w:ascii="Trebuchet MS" w:hAnsi="Trebuchet MS"/>
          <w:i/>
          <w:iCs/>
          <w:lang w:val="it-IT"/>
        </w:rPr>
        <w:t>Dacă proiectul nu prevede lucrări în infrastructura, se acordă 0 puncte</w:t>
      </w:r>
    </w:p>
    <w:p w14:paraId="4599C787" w14:textId="77777777" w:rsidR="00FA09BE" w:rsidRDefault="00FA09BE" w:rsidP="008357E3">
      <w:pPr>
        <w:spacing w:after="0" w:line="360" w:lineRule="auto"/>
        <w:jc w:val="both"/>
        <w:rPr>
          <w:rFonts w:ascii="Trebuchet MS" w:hAnsi="Trebuchet MS"/>
          <w:i/>
          <w:iCs/>
          <w:lang w:val="it-IT"/>
        </w:rPr>
      </w:pPr>
    </w:p>
    <w:p w14:paraId="5C85D2FC" w14:textId="751B2934" w:rsidR="008476C4" w:rsidRDefault="00D16907" w:rsidP="008357E3">
      <w:pPr>
        <w:spacing w:after="0" w:line="360" w:lineRule="auto"/>
        <w:ind w:firstLine="720"/>
        <w:jc w:val="both"/>
        <w:rPr>
          <w:rFonts w:ascii="Trebuchet MS" w:hAnsi="Trebuchet MS"/>
          <w:b/>
          <w:bCs/>
          <w:lang w:val="it-IT"/>
        </w:rPr>
      </w:pPr>
      <w:r>
        <w:rPr>
          <w:rFonts w:ascii="Trebuchet MS" w:hAnsi="Trebuchet MS"/>
          <w:b/>
          <w:bCs/>
          <w:lang w:val="it-IT"/>
        </w:rPr>
        <w:t>6.</w:t>
      </w:r>
      <w:r w:rsidR="00FA09BE" w:rsidRPr="00FA09BE">
        <w:rPr>
          <w:rFonts w:ascii="Trebuchet MS" w:hAnsi="Trebuchet MS"/>
          <w:b/>
          <w:bCs/>
          <w:lang w:val="it-IT"/>
        </w:rPr>
        <w:t>Contributia proiectului la reziliența în fața schimbărilor climatice</w:t>
      </w:r>
    </w:p>
    <w:p w14:paraId="07F18F23" w14:textId="1F9D0F2D" w:rsidR="00FA09BE" w:rsidRDefault="00D16907" w:rsidP="008357E3">
      <w:pPr>
        <w:spacing w:after="0" w:line="360" w:lineRule="auto"/>
        <w:jc w:val="both"/>
        <w:rPr>
          <w:rFonts w:ascii="Trebuchet MS" w:hAnsi="Trebuchet MS"/>
          <w:b/>
          <w:bCs/>
          <w:lang w:val="it-IT"/>
        </w:rPr>
      </w:pPr>
      <w:r>
        <w:rPr>
          <w:rFonts w:ascii="Trebuchet MS" w:hAnsi="Trebuchet MS"/>
          <w:b/>
          <w:bCs/>
          <w:lang w:val="it-IT"/>
        </w:rPr>
        <w:t xml:space="preserve">6.1 </w:t>
      </w:r>
      <w:r w:rsidR="00FA09BE" w:rsidRPr="00FA09BE">
        <w:rPr>
          <w:rFonts w:ascii="Trebuchet MS" w:hAnsi="Trebuchet MS"/>
          <w:b/>
          <w:bCs/>
          <w:lang w:val="it-IT"/>
        </w:rPr>
        <w:t>Proiectul prezintă capacitate ridicată de adaptare în fața schimbărilor climatice</w:t>
      </w:r>
      <w:r w:rsidR="00FA09BE" w:rsidRPr="00FA09BE">
        <w:rPr>
          <w:rFonts w:ascii="Trebuchet MS" w:hAnsi="Trebuchet MS"/>
          <w:b/>
          <w:bCs/>
          <w:lang w:val="it-IT"/>
        </w:rPr>
        <w:tab/>
      </w:r>
    </w:p>
    <w:p w14:paraId="6C9140DB" w14:textId="4D7E96F9" w:rsidR="00FA09BE" w:rsidRDefault="00FA09BE" w:rsidP="008357E3">
      <w:pPr>
        <w:spacing w:after="0" w:line="360" w:lineRule="auto"/>
        <w:jc w:val="both"/>
        <w:rPr>
          <w:rFonts w:ascii="Trebuchet MS" w:hAnsi="Trebuchet MS"/>
          <w:i/>
          <w:iCs/>
          <w:lang w:val="it-IT"/>
        </w:rPr>
      </w:pPr>
      <w:r w:rsidRPr="00FA09BE">
        <w:rPr>
          <w:rFonts w:ascii="Trebuchet MS" w:hAnsi="Trebuchet MS"/>
          <w:i/>
          <w:iCs/>
          <w:lang w:val="it-IT"/>
        </w:rPr>
        <w:t>Se verifica informatiile din cererea de finantare(secţiunea 11 Principii orizontale), din planul de afaceri si din documentatia tehnica(daca este cazul)</w:t>
      </w:r>
      <w:r w:rsidR="00472BC0">
        <w:rPr>
          <w:rFonts w:ascii="Trebuchet MS" w:hAnsi="Trebuchet MS"/>
          <w:i/>
          <w:iCs/>
          <w:lang w:val="it-IT"/>
        </w:rPr>
        <w:t xml:space="preserve">. </w:t>
      </w:r>
      <w:r w:rsidRPr="00FA09BE">
        <w:rPr>
          <w:rFonts w:ascii="Trebuchet MS" w:hAnsi="Trebuchet MS"/>
          <w:i/>
          <w:iCs/>
          <w:lang w:val="it-IT"/>
        </w:rPr>
        <w:t>Daca din documentaţie rezultă că proiectul prezintă capacitate ridicată de adaptare în fața schimbărilor climatice, se acordă 2 puncte</w:t>
      </w:r>
    </w:p>
    <w:p w14:paraId="7AD1C651" w14:textId="72779F42" w:rsidR="00FA09BE" w:rsidRPr="00FA09BE" w:rsidRDefault="00D16907" w:rsidP="008357E3">
      <w:pPr>
        <w:spacing w:after="0" w:line="360" w:lineRule="auto"/>
        <w:jc w:val="both"/>
        <w:rPr>
          <w:rFonts w:ascii="Trebuchet MS" w:hAnsi="Trebuchet MS"/>
          <w:b/>
          <w:bCs/>
          <w:lang w:val="it-IT"/>
        </w:rPr>
      </w:pPr>
      <w:r>
        <w:rPr>
          <w:rFonts w:ascii="Trebuchet MS" w:hAnsi="Trebuchet MS"/>
          <w:b/>
          <w:bCs/>
          <w:lang w:val="it-IT"/>
        </w:rPr>
        <w:t xml:space="preserve">6.2 </w:t>
      </w:r>
      <w:r w:rsidR="00FA09BE" w:rsidRPr="00FA09BE">
        <w:rPr>
          <w:rFonts w:ascii="Trebuchet MS" w:hAnsi="Trebuchet MS"/>
          <w:b/>
          <w:bCs/>
          <w:lang w:val="it-IT"/>
        </w:rPr>
        <w:t>Proiectul prezintă capacitate medie de adaptare în fața schimbărilor climatice</w:t>
      </w:r>
      <w:r w:rsidR="00FA09BE" w:rsidRPr="00FA09BE">
        <w:rPr>
          <w:rFonts w:ascii="Trebuchet MS" w:hAnsi="Trebuchet MS"/>
          <w:b/>
          <w:bCs/>
          <w:lang w:val="it-IT"/>
        </w:rPr>
        <w:tab/>
      </w:r>
    </w:p>
    <w:p w14:paraId="1A682740" w14:textId="2921B594" w:rsidR="0051696F" w:rsidRDefault="00FA09BE" w:rsidP="00472BC0">
      <w:pPr>
        <w:spacing w:after="0" w:line="360" w:lineRule="auto"/>
        <w:jc w:val="both"/>
        <w:rPr>
          <w:rFonts w:ascii="Trebuchet MS" w:hAnsi="Trebuchet MS"/>
          <w:i/>
          <w:iCs/>
          <w:lang w:val="it-IT"/>
        </w:rPr>
      </w:pPr>
      <w:r w:rsidRPr="00FA09BE">
        <w:rPr>
          <w:rFonts w:ascii="Trebuchet MS" w:hAnsi="Trebuchet MS"/>
          <w:i/>
          <w:iCs/>
          <w:lang w:val="it-IT"/>
        </w:rPr>
        <w:t>Se verifica informatiile din cererea de finantare(secţiunea 11 Principii orizontale), din planul de afaceri si din documentatia tehnica(daca este cazul)</w:t>
      </w:r>
      <w:r w:rsidRPr="00FA09BE">
        <w:rPr>
          <w:rFonts w:ascii="Trebuchet MS" w:hAnsi="Trebuchet MS"/>
          <w:i/>
          <w:iCs/>
          <w:lang w:val="it-IT"/>
        </w:rPr>
        <w:tab/>
        <w:t>Daca din documentaţie rezultă că proiectul prezintă capacitate medie de adaptare în fața schimbărilor climatice, se acordă 1 puncte</w:t>
      </w:r>
      <w:r w:rsidR="00472BC0">
        <w:rPr>
          <w:rFonts w:ascii="Trebuchet MS" w:hAnsi="Trebuchet MS"/>
          <w:i/>
          <w:iCs/>
          <w:lang w:val="it-IT"/>
        </w:rPr>
        <w:t>.</w:t>
      </w:r>
    </w:p>
    <w:p w14:paraId="0DFE2178" w14:textId="201AA5CC" w:rsidR="00FA09BE" w:rsidRDefault="00D16907" w:rsidP="0051696F">
      <w:pPr>
        <w:spacing w:after="0" w:line="360" w:lineRule="auto"/>
        <w:rPr>
          <w:rFonts w:ascii="Trebuchet MS" w:hAnsi="Trebuchet MS"/>
          <w:i/>
          <w:iCs/>
          <w:lang w:val="it-IT"/>
        </w:rPr>
      </w:pPr>
      <w:r>
        <w:rPr>
          <w:rFonts w:ascii="Trebuchet MS" w:hAnsi="Trebuchet MS"/>
          <w:b/>
          <w:bCs/>
          <w:lang w:val="it-IT"/>
        </w:rPr>
        <w:t xml:space="preserve">6.3 </w:t>
      </w:r>
      <w:r w:rsidR="00FA09BE" w:rsidRPr="00FA09BE">
        <w:rPr>
          <w:rFonts w:ascii="Trebuchet MS" w:hAnsi="Trebuchet MS"/>
          <w:b/>
          <w:bCs/>
          <w:lang w:val="it-IT"/>
        </w:rPr>
        <w:t>Proiectul nu prevede lucrări în infrastructură cu o durată de viață mai mare de 5 ani</w:t>
      </w:r>
    </w:p>
    <w:p w14:paraId="3DD4978C" w14:textId="77777777" w:rsidR="00FA09BE" w:rsidRDefault="00FA09BE" w:rsidP="0051696F">
      <w:pPr>
        <w:spacing w:line="360" w:lineRule="auto"/>
        <w:rPr>
          <w:rFonts w:ascii="Trebuchet MS" w:hAnsi="Trebuchet MS"/>
          <w:i/>
          <w:iCs/>
          <w:lang w:val="it-IT"/>
        </w:rPr>
      </w:pPr>
      <w:r w:rsidRPr="00FA09BE">
        <w:rPr>
          <w:rFonts w:ascii="Trebuchet MS" w:hAnsi="Trebuchet MS"/>
          <w:i/>
          <w:iCs/>
          <w:lang w:val="it-IT"/>
        </w:rPr>
        <w:t>Se verifica informatiile din cererea de finantare(secţiunea 11 Principii orizontale), din planul de afaceri si din documentatia tehnica(daca este cazul)</w:t>
      </w:r>
      <w:r w:rsidRPr="00FA09BE">
        <w:rPr>
          <w:rFonts w:ascii="Trebuchet MS" w:hAnsi="Trebuchet MS"/>
          <w:i/>
          <w:iCs/>
          <w:lang w:val="it-IT"/>
        </w:rPr>
        <w:tab/>
      </w:r>
    </w:p>
    <w:p w14:paraId="04606376" w14:textId="2929FBFF" w:rsidR="00FA09BE" w:rsidRDefault="00FA09BE" w:rsidP="0051696F">
      <w:pPr>
        <w:spacing w:line="360" w:lineRule="auto"/>
        <w:rPr>
          <w:rFonts w:ascii="Trebuchet MS" w:hAnsi="Trebuchet MS"/>
          <w:i/>
          <w:iCs/>
          <w:lang w:val="it-IT"/>
        </w:rPr>
      </w:pPr>
      <w:r w:rsidRPr="00FA09BE">
        <w:rPr>
          <w:rFonts w:ascii="Trebuchet MS" w:hAnsi="Trebuchet MS"/>
          <w:i/>
          <w:iCs/>
          <w:lang w:val="it-IT"/>
        </w:rPr>
        <w:t>Dacă proiectul nu prevede lucrări în infrastructura, se acordă 0 puncte</w:t>
      </w:r>
    </w:p>
    <w:p w14:paraId="240F4DFE" w14:textId="77777777" w:rsidR="00140273" w:rsidRPr="00140273" w:rsidRDefault="00140273" w:rsidP="0051696F">
      <w:pPr>
        <w:spacing w:line="360" w:lineRule="auto"/>
        <w:rPr>
          <w:rFonts w:ascii="Trebuchet MS" w:hAnsi="Trebuchet MS"/>
          <w:i/>
          <w:iCs/>
          <w:lang w:val="it-IT"/>
        </w:rPr>
      </w:pPr>
    </w:p>
    <w:p w14:paraId="6DEC74CD" w14:textId="137AC730" w:rsidR="008476C4" w:rsidRDefault="00D16907" w:rsidP="0051696F">
      <w:pPr>
        <w:spacing w:line="360" w:lineRule="auto"/>
        <w:ind w:firstLine="720"/>
        <w:rPr>
          <w:rFonts w:ascii="Trebuchet MS" w:hAnsi="Trebuchet MS"/>
          <w:b/>
          <w:bCs/>
          <w:lang w:val="it-IT"/>
        </w:rPr>
      </w:pPr>
      <w:r>
        <w:rPr>
          <w:rFonts w:ascii="Trebuchet MS" w:hAnsi="Trebuchet MS"/>
          <w:b/>
          <w:bCs/>
          <w:lang w:val="it-IT"/>
        </w:rPr>
        <w:t xml:space="preserve">7. </w:t>
      </w:r>
      <w:r w:rsidR="00641C76" w:rsidRPr="00641C76">
        <w:rPr>
          <w:rFonts w:ascii="Trebuchet MS" w:hAnsi="Trebuchet MS"/>
          <w:b/>
          <w:bCs/>
          <w:lang w:val="it-IT"/>
        </w:rPr>
        <w:t>Locul de implementare a proiectului conform densității IMM la 1000 de locuitori</w:t>
      </w:r>
    </w:p>
    <w:p w14:paraId="126FC3B9" w14:textId="1877D5E2" w:rsidR="00641C76" w:rsidRPr="00641C76" w:rsidRDefault="00641C76" w:rsidP="00472BC0">
      <w:pPr>
        <w:spacing w:after="0" w:line="360" w:lineRule="auto"/>
        <w:jc w:val="both"/>
        <w:rPr>
          <w:rFonts w:ascii="Trebuchet MS" w:hAnsi="Trebuchet MS"/>
          <w:i/>
          <w:iCs/>
          <w:lang w:val="it-IT"/>
        </w:rPr>
      </w:pPr>
      <w:r w:rsidRPr="00641C76">
        <w:rPr>
          <w:rFonts w:ascii="Trebuchet MS" w:hAnsi="Trebuchet MS"/>
          <w:i/>
          <w:iCs/>
          <w:lang w:val="it-IT"/>
        </w:rPr>
        <w:t>Se verifică informaţiile din cererea de finanţare, secţiunea 5 Localizare proiect</w:t>
      </w:r>
    </w:p>
    <w:p w14:paraId="3425BBCE" w14:textId="4CCC03E8" w:rsidR="00641C76" w:rsidRDefault="00641C76" w:rsidP="00472BC0">
      <w:pPr>
        <w:spacing w:after="0" w:line="360" w:lineRule="auto"/>
        <w:jc w:val="both"/>
        <w:rPr>
          <w:rFonts w:ascii="Trebuchet MS" w:hAnsi="Trebuchet MS"/>
          <w:i/>
          <w:iCs/>
          <w:lang w:val="it-IT"/>
        </w:rPr>
      </w:pPr>
      <w:r>
        <w:rPr>
          <w:rFonts w:ascii="Trebuchet MS" w:hAnsi="Trebuchet MS"/>
          <w:i/>
          <w:iCs/>
          <w:lang w:val="it-IT"/>
        </w:rPr>
        <w:t>J</w:t>
      </w:r>
      <w:r w:rsidRPr="00641C76">
        <w:rPr>
          <w:rFonts w:ascii="Trebuchet MS" w:hAnsi="Trebuchet MS"/>
          <w:i/>
          <w:iCs/>
          <w:lang w:val="it-IT"/>
        </w:rPr>
        <w:t xml:space="preserve">udeţele Călărași, Ialomița, Dambovita și Teleorman - </w:t>
      </w:r>
      <w:r w:rsidR="00997F8F">
        <w:rPr>
          <w:rFonts w:ascii="Trebuchet MS" w:hAnsi="Trebuchet MS"/>
          <w:i/>
          <w:iCs/>
          <w:lang w:val="it-IT"/>
        </w:rPr>
        <w:t>3</w:t>
      </w:r>
      <w:r w:rsidRPr="00641C76">
        <w:rPr>
          <w:rFonts w:ascii="Trebuchet MS" w:hAnsi="Trebuchet MS"/>
          <w:i/>
          <w:iCs/>
          <w:lang w:val="it-IT"/>
        </w:rPr>
        <w:t xml:space="preserve"> puncte</w:t>
      </w:r>
    </w:p>
    <w:p w14:paraId="40AEF32A" w14:textId="0BEE24F8" w:rsidR="00641C76" w:rsidRDefault="00641C76" w:rsidP="00472BC0">
      <w:pPr>
        <w:spacing w:after="0" w:line="360" w:lineRule="auto"/>
        <w:jc w:val="both"/>
        <w:rPr>
          <w:rFonts w:ascii="Trebuchet MS" w:hAnsi="Trebuchet MS"/>
          <w:i/>
          <w:iCs/>
          <w:lang w:val="it-IT"/>
        </w:rPr>
      </w:pPr>
      <w:r>
        <w:rPr>
          <w:rFonts w:ascii="Trebuchet MS" w:hAnsi="Trebuchet MS"/>
          <w:i/>
          <w:iCs/>
          <w:lang w:val="it-IT"/>
        </w:rPr>
        <w:t>J</w:t>
      </w:r>
      <w:r w:rsidRPr="00641C76">
        <w:rPr>
          <w:rFonts w:ascii="Trebuchet MS" w:hAnsi="Trebuchet MS"/>
          <w:i/>
          <w:iCs/>
          <w:lang w:val="it-IT"/>
        </w:rPr>
        <w:t xml:space="preserve">udețele Giurgiu și Prahova  - </w:t>
      </w:r>
      <w:r w:rsidR="00997F8F">
        <w:rPr>
          <w:rFonts w:ascii="Trebuchet MS" w:hAnsi="Trebuchet MS"/>
          <w:i/>
          <w:iCs/>
          <w:lang w:val="it-IT"/>
        </w:rPr>
        <w:t xml:space="preserve">1 </w:t>
      </w:r>
      <w:r w:rsidRPr="00641C76">
        <w:rPr>
          <w:rFonts w:ascii="Trebuchet MS" w:hAnsi="Trebuchet MS"/>
          <w:i/>
          <w:iCs/>
          <w:lang w:val="it-IT"/>
        </w:rPr>
        <w:t>puncte</w:t>
      </w:r>
    </w:p>
    <w:p w14:paraId="70A5CFB2" w14:textId="4364AFF0" w:rsidR="00641C76" w:rsidRDefault="00641C76" w:rsidP="00472BC0">
      <w:pPr>
        <w:spacing w:after="0" w:line="360" w:lineRule="auto"/>
        <w:jc w:val="both"/>
        <w:rPr>
          <w:rFonts w:ascii="Trebuchet MS" w:hAnsi="Trebuchet MS"/>
          <w:i/>
          <w:iCs/>
          <w:lang w:val="it-IT"/>
        </w:rPr>
      </w:pPr>
      <w:r>
        <w:rPr>
          <w:rFonts w:ascii="Trebuchet MS" w:hAnsi="Trebuchet MS"/>
          <w:i/>
          <w:iCs/>
          <w:lang w:val="it-IT"/>
        </w:rPr>
        <w:t>J</w:t>
      </w:r>
      <w:r w:rsidRPr="00641C76">
        <w:rPr>
          <w:rFonts w:ascii="Trebuchet MS" w:hAnsi="Trebuchet MS"/>
          <w:i/>
          <w:iCs/>
          <w:lang w:val="it-IT"/>
        </w:rPr>
        <w:t>udețul Argeș - 0 puncte</w:t>
      </w:r>
    </w:p>
    <w:p w14:paraId="151C0CC0" w14:textId="77777777" w:rsidR="00875C98" w:rsidRDefault="00875C98" w:rsidP="0051696F">
      <w:pPr>
        <w:spacing w:line="360" w:lineRule="auto"/>
        <w:rPr>
          <w:rFonts w:ascii="Trebuchet MS" w:hAnsi="Trebuchet MS"/>
          <w:i/>
          <w:iCs/>
          <w:lang w:val="it-IT"/>
        </w:rPr>
      </w:pPr>
    </w:p>
    <w:p w14:paraId="5109DD60" w14:textId="063E2B39" w:rsidR="00641C76" w:rsidRDefault="00D16907" w:rsidP="0051696F">
      <w:pPr>
        <w:spacing w:line="360" w:lineRule="auto"/>
        <w:ind w:firstLine="720"/>
        <w:rPr>
          <w:rFonts w:ascii="Trebuchet MS" w:hAnsi="Trebuchet MS"/>
          <w:b/>
          <w:bCs/>
          <w:lang w:val="it-IT"/>
        </w:rPr>
      </w:pPr>
      <w:r>
        <w:rPr>
          <w:rFonts w:ascii="Trebuchet MS" w:hAnsi="Trebuchet MS"/>
          <w:b/>
          <w:bCs/>
          <w:lang w:val="it-IT"/>
        </w:rPr>
        <w:t xml:space="preserve">8. </w:t>
      </w:r>
      <w:r w:rsidR="00875C98" w:rsidRPr="00875C98">
        <w:rPr>
          <w:rFonts w:ascii="Trebuchet MS" w:hAnsi="Trebuchet MS"/>
          <w:b/>
          <w:bCs/>
          <w:lang w:val="it-IT"/>
        </w:rPr>
        <w:t>Sediul social al solicitantului</w:t>
      </w:r>
    </w:p>
    <w:p w14:paraId="429C81B9" w14:textId="322B231C" w:rsidR="00875C98" w:rsidRDefault="00875C98" w:rsidP="0051696F">
      <w:pPr>
        <w:spacing w:line="360" w:lineRule="auto"/>
        <w:rPr>
          <w:rFonts w:ascii="Trebuchet MS" w:hAnsi="Trebuchet MS"/>
          <w:i/>
          <w:iCs/>
          <w:lang w:val="it-IT"/>
        </w:rPr>
      </w:pPr>
      <w:r w:rsidRPr="00875C98">
        <w:rPr>
          <w:rFonts w:ascii="Trebuchet MS" w:hAnsi="Trebuchet MS"/>
          <w:i/>
          <w:iCs/>
          <w:lang w:val="it-IT"/>
        </w:rPr>
        <w:t>Se verifica informatiile din cererea de finanţare(secţiunea Solicitant) Certificatul constatator, Actul constitutiv şi Situaţiile financiare</w:t>
      </w:r>
    </w:p>
    <w:p w14:paraId="64A06984" w14:textId="68D05BCD" w:rsidR="00875C98" w:rsidRPr="00875C98" w:rsidRDefault="00875C98" w:rsidP="0051696F">
      <w:pPr>
        <w:spacing w:line="360" w:lineRule="auto"/>
        <w:rPr>
          <w:rFonts w:ascii="Trebuchet MS" w:hAnsi="Trebuchet MS"/>
          <w:i/>
          <w:iCs/>
          <w:lang w:val="it-IT"/>
        </w:rPr>
      </w:pPr>
      <w:r w:rsidRPr="00875C98">
        <w:rPr>
          <w:rFonts w:ascii="Trebuchet MS" w:hAnsi="Trebuchet MS"/>
          <w:i/>
          <w:iCs/>
          <w:lang w:val="it-IT"/>
        </w:rPr>
        <w:t>Se acordă</w:t>
      </w:r>
      <w:r w:rsidR="00997F8F">
        <w:rPr>
          <w:rFonts w:ascii="Trebuchet MS" w:hAnsi="Trebuchet MS"/>
          <w:i/>
          <w:iCs/>
          <w:lang w:val="it-IT"/>
        </w:rPr>
        <w:t xml:space="preserve"> 9</w:t>
      </w:r>
      <w:r w:rsidRPr="00875C98">
        <w:rPr>
          <w:rFonts w:ascii="Trebuchet MS" w:hAnsi="Trebuchet MS"/>
          <w:i/>
          <w:iCs/>
          <w:lang w:val="it-IT"/>
        </w:rPr>
        <w:t xml:space="preserve"> puncte pentru solicitantul cu sediul social în regiunea Sud-Muntenia și care desfășurat activități, cel puțin cu 1 an înaintea depunerii cererii de finanţare</w:t>
      </w:r>
    </w:p>
    <w:p w14:paraId="1662CCAA" w14:textId="77777777" w:rsidR="00140273" w:rsidRDefault="00140273" w:rsidP="0051696F">
      <w:pPr>
        <w:spacing w:line="360" w:lineRule="auto"/>
        <w:rPr>
          <w:rFonts w:ascii="Trebuchet MS" w:hAnsi="Trebuchet MS"/>
          <w:i/>
          <w:iCs/>
          <w:lang w:val="it-IT"/>
        </w:rPr>
      </w:pPr>
    </w:p>
    <w:p w14:paraId="5B4ECEC7" w14:textId="77777777" w:rsidR="00140273" w:rsidRDefault="00140273" w:rsidP="0051696F">
      <w:pPr>
        <w:spacing w:line="360" w:lineRule="auto"/>
        <w:rPr>
          <w:rFonts w:ascii="Trebuchet MS" w:hAnsi="Trebuchet MS"/>
          <w:i/>
          <w:iCs/>
          <w:lang w:val="it-IT"/>
        </w:rPr>
      </w:pPr>
    </w:p>
    <w:p w14:paraId="78FCEBF4" w14:textId="67524C87" w:rsidR="00875C98" w:rsidRPr="00875C98" w:rsidRDefault="00875C98" w:rsidP="0051696F">
      <w:pPr>
        <w:spacing w:line="360" w:lineRule="auto"/>
        <w:rPr>
          <w:rFonts w:ascii="Trebuchet MS" w:hAnsi="Trebuchet MS"/>
          <w:i/>
          <w:iCs/>
          <w:lang w:val="it-IT"/>
        </w:rPr>
      </w:pPr>
      <w:r w:rsidRPr="00875C98">
        <w:rPr>
          <w:rFonts w:ascii="Trebuchet MS" w:hAnsi="Trebuchet MS"/>
          <w:i/>
          <w:iCs/>
          <w:lang w:val="it-IT"/>
        </w:rPr>
        <w:t>Se acordă 3 puncte pentru Solicitantul care are punct de lucru în regiunea Sud-Muntenia și a desfășurat activități la punctul de lucru din regiunea Sud-Muntenia, cel puțin cu 1 an înaintea depunerii cererii de finanţare</w:t>
      </w:r>
    </w:p>
    <w:p w14:paraId="3B4C4112" w14:textId="1F1E40EC" w:rsidR="0051696F" w:rsidRPr="00140273" w:rsidRDefault="00875C98" w:rsidP="00140273">
      <w:pPr>
        <w:spacing w:line="360" w:lineRule="auto"/>
        <w:rPr>
          <w:rFonts w:ascii="Trebuchet MS" w:hAnsi="Trebuchet MS"/>
          <w:i/>
          <w:iCs/>
          <w:lang w:val="it-IT"/>
        </w:rPr>
      </w:pPr>
      <w:r w:rsidRPr="00875C98">
        <w:rPr>
          <w:rFonts w:ascii="Trebuchet MS" w:hAnsi="Trebuchet MS"/>
          <w:i/>
          <w:iCs/>
          <w:lang w:val="it-IT"/>
        </w:rPr>
        <w:t>Se acordă 0 puncte pentru solicitantul care NU are sediul social/punct de lucru în regiunea Sud-Muntenia și a desfășurat activități la sediu/punct de lucru în România, cel puțin cu 1 an înaintea depunerii cererii de finanţare</w:t>
      </w:r>
    </w:p>
    <w:p w14:paraId="0F01248D" w14:textId="692B403D" w:rsidR="00875C98" w:rsidRDefault="00D16907" w:rsidP="0051696F">
      <w:pPr>
        <w:spacing w:line="360" w:lineRule="auto"/>
        <w:ind w:left="720"/>
        <w:jc w:val="both"/>
        <w:rPr>
          <w:rFonts w:ascii="Trebuchet MS" w:hAnsi="Trebuchet MS"/>
          <w:b/>
          <w:bCs/>
          <w:lang w:val="it-IT"/>
        </w:rPr>
      </w:pPr>
      <w:r>
        <w:rPr>
          <w:rFonts w:ascii="Trebuchet MS" w:hAnsi="Trebuchet MS"/>
          <w:b/>
          <w:bCs/>
          <w:lang w:val="it-IT"/>
        </w:rPr>
        <w:t xml:space="preserve">9. </w:t>
      </w:r>
      <w:r w:rsidR="00875C98" w:rsidRPr="00875C98">
        <w:rPr>
          <w:rFonts w:ascii="Trebuchet MS" w:hAnsi="Trebuchet MS"/>
          <w:b/>
          <w:bCs/>
          <w:lang w:val="it-IT"/>
        </w:rPr>
        <w:t>Complementaritatea cu alte investiții realizate din alte alte surse de finanțare în ultimii 3 ani fiscali, înainte de data depunerii cererii de finanțare și anul curent depunerii cererii de finanțare</w:t>
      </w:r>
    </w:p>
    <w:p w14:paraId="60F88DA3" w14:textId="694DE801" w:rsidR="00875C98" w:rsidRDefault="00875C98" w:rsidP="0051696F">
      <w:pPr>
        <w:spacing w:line="360" w:lineRule="auto"/>
        <w:jc w:val="both"/>
        <w:rPr>
          <w:rFonts w:ascii="Trebuchet MS" w:hAnsi="Trebuchet MS"/>
          <w:i/>
          <w:iCs/>
          <w:lang w:val="it-IT"/>
        </w:rPr>
      </w:pPr>
      <w:r w:rsidRPr="00875C98">
        <w:rPr>
          <w:rFonts w:ascii="Trebuchet MS" w:hAnsi="Trebuchet MS"/>
          <w:i/>
          <w:iCs/>
          <w:lang w:val="it-IT"/>
        </w:rPr>
        <w:t>Se verifica informaţiile din cererea de finanţare, secţiunea 1.4 Asistenţă acordată anterior şi documentele justificative ataşate</w:t>
      </w:r>
    </w:p>
    <w:p w14:paraId="3854C9D0" w14:textId="77777777" w:rsidR="00875C98" w:rsidRPr="00875C98" w:rsidRDefault="00875C98" w:rsidP="0051696F">
      <w:pPr>
        <w:spacing w:line="360" w:lineRule="auto"/>
        <w:jc w:val="both"/>
        <w:rPr>
          <w:rFonts w:ascii="Trebuchet MS" w:hAnsi="Trebuchet MS"/>
          <w:i/>
          <w:iCs/>
          <w:lang w:val="it-IT"/>
        </w:rPr>
      </w:pPr>
      <w:r w:rsidRPr="00875C98">
        <w:rPr>
          <w:rFonts w:ascii="Trebuchet MS" w:hAnsi="Trebuchet MS"/>
          <w:i/>
          <w:iCs/>
          <w:lang w:val="it-IT"/>
        </w:rPr>
        <w:t>Se acordă 2 puncte solicitantului care  a realizat investiții din surse proprii (rezultate din exploatarea capitalului propriu sau din autofinanțare) în active corporale/necorporale - mijloace fixe. Valoarea minima cumulată a investițiilor a fost de 20.000 Euro</w:t>
      </w:r>
    </w:p>
    <w:p w14:paraId="2ABBDC79" w14:textId="27CEF8B8" w:rsidR="00875C98" w:rsidRPr="00875C98" w:rsidRDefault="00875C98" w:rsidP="0051696F">
      <w:pPr>
        <w:jc w:val="both"/>
        <w:rPr>
          <w:rFonts w:ascii="Trebuchet MS" w:hAnsi="Trebuchet MS"/>
          <w:i/>
          <w:iCs/>
          <w:lang w:val="it-IT"/>
        </w:rPr>
      </w:pPr>
      <w:r w:rsidRPr="00875C98">
        <w:rPr>
          <w:rFonts w:ascii="Trebuchet MS" w:hAnsi="Trebuchet MS"/>
          <w:i/>
          <w:iCs/>
          <w:lang w:val="it-IT"/>
        </w:rPr>
        <w:t>Se acordă 2 puncte solicitantului care a mai beneficiat de finanțări din fonduri publice.  Valoarea minima cumulată a investițiilor a fost de 20.000 Euro</w:t>
      </w:r>
    </w:p>
    <w:p w14:paraId="40F60B4B" w14:textId="77777777" w:rsidR="00875C98" w:rsidRPr="00875C98" w:rsidRDefault="00875C98" w:rsidP="00875C98">
      <w:pPr>
        <w:ind w:left="720"/>
        <w:rPr>
          <w:rFonts w:ascii="Trebuchet MS" w:hAnsi="Trebuchet MS"/>
          <w:b/>
          <w:bCs/>
          <w:lang w:val="it-IT"/>
        </w:rPr>
      </w:pPr>
    </w:p>
    <w:p w14:paraId="77115503" w14:textId="77777777" w:rsidR="00875C98" w:rsidRPr="00875C98" w:rsidRDefault="00875C98" w:rsidP="00875C98">
      <w:pPr>
        <w:ind w:firstLine="720"/>
        <w:rPr>
          <w:rFonts w:ascii="Trebuchet MS" w:hAnsi="Trebuchet MS"/>
          <w:lang w:val="it-IT"/>
        </w:rPr>
      </w:pPr>
    </w:p>
    <w:sectPr w:rsidR="00875C98" w:rsidRPr="00875C98" w:rsidSect="00877744">
      <w:headerReference w:type="default" r:id="rId7"/>
      <w:footerReference w:type="default" r:id="rId8"/>
      <w:pgSz w:w="12240" w:h="15840"/>
      <w:pgMar w:top="1440" w:right="1440" w:bottom="1440" w:left="1440" w:header="720" w:footer="12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D0623" w14:textId="77777777" w:rsidR="00877744" w:rsidRDefault="00877744" w:rsidP="00C92F84">
      <w:pPr>
        <w:spacing w:after="0" w:line="240" w:lineRule="auto"/>
      </w:pPr>
      <w:r>
        <w:separator/>
      </w:r>
    </w:p>
  </w:endnote>
  <w:endnote w:type="continuationSeparator" w:id="0">
    <w:p w14:paraId="64CBAF9B" w14:textId="77777777" w:rsidR="00877744" w:rsidRDefault="00877744" w:rsidP="00C92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2460" w14:textId="1EA64FAB" w:rsidR="00272BB4" w:rsidRDefault="00272BB4">
    <w:pPr>
      <w:pStyle w:val="Footer"/>
    </w:pPr>
    <w:r>
      <w:rPr>
        <w:noProof/>
      </w:rPr>
      <w:drawing>
        <wp:anchor distT="0" distB="0" distL="114300" distR="114300" simplePos="0" relativeHeight="251659264" behindDoc="0" locked="0" layoutInCell="1" allowOverlap="1" wp14:anchorId="6D4B0B2A" wp14:editId="5F6CE4C1">
          <wp:simplePos x="0" y="0"/>
          <wp:positionH relativeFrom="page">
            <wp:posOffset>106680</wp:posOffset>
          </wp:positionH>
          <wp:positionV relativeFrom="paragraph">
            <wp:posOffset>284480</wp:posOffset>
          </wp:positionV>
          <wp:extent cx="7559675" cy="481330"/>
          <wp:effectExtent l="0" t="0" r="3175" b="0"/>
          <wp:wrapSquare wrapText="bothSides"/>
          <wp:docPr id="2153983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539CD" w14:textId="77777777" w:rsidR="00877744" w:rsidRDefault="00877744" w:rsidP="00C92F84">
      <w:pPr>
        <w:spacing w:after="0" w:line="240" w:lineRule="auto"/>
      </w:pPr>
      <w:r>
        <w:separator/>
      </w:r>
    </w:p>
  </w:footnote>
  <w:footnote w:type="continuationSeparator" w:id="0">
    <w:p w14:paraId="2D9B5328" w14:textId="77777777" w:rsidR="00877744" w:rsidRDefault="00877744" w:rsidP="00C92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07BC9" w14:textId="4F765552" w:rsidR="00C92F84" w:rsidRPr="00C92F84" w:rsidRDefault="00272BB4" w:rsidP="00272BB4">
    <w:pPr>
      <w:pStyle w:val="Header"/>
      <w:ind w:firstLine="720"/>
      <w:jc w:val="both"/>
      <w:rPr>
        <w:lang w:val="ro-RO"/>
      </w:rPr>
    </w:pPr>
    <w:r>
      <w:rPr>
        <w:noProof/>
      </w:rPr>
      <w:drawing>
        <wp:inline distT="0" distB="0" distL="0" distR="0" wp14:anchorId="09B3F80B" wp14:editId="583F7BE3">
          <wp:extent cx="5731510" cy="510540"/>
          <wp:effectExtent l="0" t="0" r="2540" b="3810"/>
          <wp:docPr id="46469994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5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72ADD"/>
    <w:multiLevelType w:val="hybridMultilevel"/>
    <w:tmpl w:val="EFA0612C"/>
    <w:lvl w:ilvl="0" w:tplc="C9F2CD84">
      <w:numFmt w:val="bullet"/>
      <w:lvlText w:val="-"/>
      <w:lvlJc w:val="left"/>
      <w:pPr>
        <w:ind w:left="720" w:hanging="360"/>
      </w:pPr>
      <w:rPr>
        <w:rFonts w:ascii="Trebuchet MS" w:eastAsia="Times New Roman"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0B21B0"/>
    <w:multiLevelType w:val="hybridMultilevel"/>
    <w:tmpl w:val="0E24BAC4"/>
    <w:lvl w:ilvl="0" w:tplc="84228230">
      <w:start w:val="1"/>
      <w:numFmt w:val="decimal"/>
      <w:lvlText w:val="%1."/>
      <w:lvlJc w:val="left"/>
      <w:pPr>
        <w:ind w:left="1080" w:hanging="360"/>
      </w:pPr>
      <w:rPr>
        <w:rFonts w:eastAsia="Times New Roman" w:cs="Calibri"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0856239"/>
    <w:multiLevelType w:val="hybridMultilevel"/>
    <w:tmpl w:val="41C81118"/>
    <w:lvl w:ilvl="0" w:tplc="10B414B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41208616">
    <w:abstractNumId w:val="2"/>
  </w:num>
  <w:num w:numId="2" w16cid:durableId="1925720928">
    <w:abstractNumId w:val="1"/>
  </w:num>
  <w:num w:numId="3" w16cid:durableId="1963153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80A"/>
    <w:rsid w:val="00136104"/>
    <w:rsid w:val="00140273"/>
    <w:rsid w:val="001D74D9"/>
    <w:rsid w:val="001F30D8"/>
    <w:rsid w:val="00232E7B"/>
    <w:rsid w:val="00272BB4"/>
    <w:rsid w:val="00305E35"/>
    <w:rsid w:val="003631E3"/>
    <w:rsid w:val="003B1E8E"/>
    <w:rsid w:val="0042780A"/>
    <w:rsid w:val="00472BC0"/>
    <w:rsid w:val="00484FAC"/>
    <w:rsid w:val="004F73FF"/>
    <w:rsid w:val="0051696F"/>
    <w:rsid w:val="00576F7A"/>
    <w:rsid w:val="005D4BEB"/>
    <w:rsid w:val="005F407C"/>
    <w:rsid w:val="00641C76"/>
    <w:rsid w:val="006538F2"/>
    <w:rsid w:val="006B6198"/>
    <w:rsid w:val="0079709F"/>
    <w:rsid w:val="007F08F8"/>
    <w:rsid w:val="008357E3"/>
    <w:rsid w:val="008476C4"/>
    <w:rsid w:val="00851261"/>
    <w:rsid w:val="008518DE"/>
    <w:rsid w:val="00875C98"/>
    <w:rsid w:val="00877744"/>
    <w:rsid w:val="008D5139"/>
    <w:rsid w:val="00937B29"/>
    <w:rsid w:val="00997F8F"/>
    <w:rsid w:val="00A15611"/>
    <w:rsid w:val="00BF4169"/>
    <w:rsid w:val="00C36BA7"/>
    <w:rsid w:val="00C92F84"/>
    <w:rsid w:val="00D16907"/>
    <w:rsid w:val="00D56353"/>
    <w:rsid w:val="00E269B4"/>
    <w:rsid w:val="00E30A76"/>
    <w:rsid w:val="00E541AA"/>
    <w:rsid w:val="00EB6411"/>
    <w:rsid w:val="00F36493"/>
    <w:rsid w:val="00F5361D"/>
    <w:rsid w:val="00FA09BE"/>
    <w:rsid w:val="00FE5B0D"/>
    <w:rsid w:val="00FF3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105E0"/>
  <w15:chartTrackingRefBased/>
  <w15:docId w15:val="{50BF651A-CF51-4869-8FA6-9EF0E747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F84"/>
    <w:pPr>
      <w:spacing w:after="0" w:line="240" w:lineRule="auto"/>
      <w:ind w:left="720"/>
    </w:pPr>
    <w:rPr>
      <w:rFonts w:ascii="Calibri" w:hAnsi="Calibri" w:cs="Calibri"/>
      <w:kern w:val="0"/>
    </w:rPr>
  </w:style>
  <w:style w:type="paragraph" w:styleId="Header">
    <w:name w:val="header"/>
    <w:basedOn w:val="Normal"/>
    <w:link w:val="HeaderChar"/>
    <w:uiPriority w:val="99"/>
    <w:unhideWhenUsed/>
    <w:rsid w:val="00C92F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2F84"/>
  </w:style>
  <w:style w:type="paragraph" w:styleId="Footer">
    <w:name w:val="footer"/>
    <w:basedOn w:val="Normal"/>
    <w:link w:val="FooterChar"/>
    <w:uiPriority w:val="99"/>
    <w:unhideWhenUsed/>
    <w:rsid w:val="00C92F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2F84"/>
  </w:style>
  <w:style w:type="table" w:styleId="TableGrid">
    <w:name w:val="Table Grid"/>
    <w:basedOn w:val="TableNormal"/>
    <w:uiPriority w:val="39"/>
    <w:rsid w:val="00C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33828">
      <w:bodyDiv w:val="1"/>
      <w:marLeft w:val="0"/>
      <w:marRight w:val="0"/>
      <w:marTop w:val="0"/>
      <w:marBottom w:val="0"/>
      <w:divBdr>
        <w:top w:val="none" w:sz="0" w:space="0" w:color="auto"/>
        <w:left w:val="none" w:sz="0" w:space="0" w:color="auto"/>
        <w:bottom w:val="none" w:sz="0" w:space="0" w:color="auto"/>
        <w:right w:val="none" w:sz="0" w:space="0" w:color="auto"/>
      </w:divBdr>
    </w:div>
    <w:div w:id="114250143">
      <w:bodyDiv w:val="1"/>
      <w:marLeft w:val="0"/>
      <w:marRight w:val="0"/>
      <w:marTop w:val="0"/>
      <w:marBottom w:val="0"/>
      <w:divBdr>
        <w:top w:val="none" w:sz="0" w:space="0" w:color="auto"/>
        <w:left w:val="none" w:sz="0" w:space="0" w:color="auto"/>
        <w:bottom w:val="none" w:sz="0" w:space="0" w:color="auto"/>
        <w:right w:val="none" w:sz="0" w:space="0" w:color="auto"/>
      </w:divBdr>
    </w:div>
    <w:div w:id="504900258">
      <w:bodyDiv w:val="1"/>
      <w:marLeft w:val="0"/>
      <w:marRight w:val="0"/>
      <w:marTop w:val="0"/>
      <w:marBottom w:val="0"/>
      <w:divBdr>
        <w:top w:val="none" w:sz="0" w:space="0" w:color="auto"/>
        <w:left w:val="none" w:sz="0" w:space="0" w:color="auto"/>
        <w:bottom w:val="none" w:sz="0" w:space="0" w:color="auto"/>
        <w:right w:val="none" w:sz="0" w:space="0" w:color="auto"/>
      </w:divBdr>
    </w:div>
    <w:div w:id="762411245">
      <w:bodyDiv w:val="1"/>
      <w:marLeft w:val="0"/>
      <w:marRight w:val="0"/>
      <w:marTop w:val="0"/>
      <w:marBottom w:val="0"/>
      <w:divBdr>
        <w:top w:val="none" w:sz="0" w:space="0" w:color="auto"/>
        <w:left w:val="none" w:sz="0" w:space="0" w:color="auto"/>
        <w:bottom w:val="none" w:sz="0" w:space="0" w:color="auto"/>
        <w:right w:val="none" w:sz="0" w:space="0" w:color="auto"/>
      </w:divBdr>
    </w:div>
    <w:div w:id="891036970">
      <w:bodyDiv w:val="1"/>
      <w:marLeft w:val="0"/>
      <w:marRight w:val="0"/>
      <w:marTop w:val="0"/>
      <w:marBottom w:val="0"/>
      <w:divBdr>
        <w:top w:val="none" w:sz="0" w:space="0" w:color="auto"/>
        <w:left w:val="none" w:sz="0" w:space="0" w:color="auto"/>
        <w:bottom w:val="none" w:sz="0" w:space="0" w:color="auto"/>
        <w:right w:val="none" w:sz="0" w:space="0" w:color="auto"/>
      </w:divBdr>
    </w:div>
    <w:div w:id="124016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9</Pages>
  <Words>2637</Words>
  <Characters>15031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Cusu</dc:creator>
  <cp:keywords/>
  <dc:description/>
  <cp:lastModifiedBy>Nicoleta Topirceanu</cp:lastModifiedBy>
  <cp:revision>34</cp:revision>
  <dcterms:created xsi:type="dcterms:W3CDTF">2024-02-13T12:35:00Z</dcterms:created>
  <dcterms:modified xsi:type="dcterms:W3CDTF">2024-04-03T08:00:00Z</dcterms:modified>
</cp:coreProperties>
</file>